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16ECAAFA" w14:textId="55DF88E2" w:rsidR="008147D7" w:rsidRPr="008147D7" w:rsidRDefault="0047783A" w:rsidP="008147D7">
      <w:pPr>
        <w:pStyle w:val="Subtitle"/>
        <w:spacing w:after="240"/>
        <w:rPr>
          <w:rFonts w:ascii="Times New Roman" w:hAnsi="Times New Roman"/>
          <w:szCs w:val="28"/>
          <w:lang w:val="sr-Latn-RS"/>
        </w:rPr>
      </w:pPr>
      <w:r w:rsidRPr="00E82463">
        <w:rPr>
          <w:rFonts w:ascii="Times New Roman" w:hAnsi="Times New Roman"/>
          <w:szCs w:val="28"/>
          <w:lang w:val="en-GB"/>
        </w:rPr>
        <w:t xml:space="preserve">PUBLICATION REF.: </w:t>
      </w:r>
      <w:r w:rsidR="008147D7" w:rsidRPr="008147D7">
        <w:rPr>
          <w:rFonts w:ascii="Times New Roman" w:hAnsi="Times New Roman"/>
          <w:szCs w:val="28"/>
          <w:lang w:val="sr-Latn-RS"/>
        </w:rPr>
        <w:t>HR-BA-ME00365 – RECIRCLE – PP</w:t>
      </w:r>
      <w:r w:rsidR="00DC489B">
        <w:rPr>
          <w:rFonts w:ascii="Times New Roman" w:hAnsi="Times New Roman"/>
          <w:szCs w:val="28"/>
          <w:lang w:val="sr-Latn-RS"/>
        </w:rPr>
        <w:t>5</w:t>
      </w:r>
      <w:r w:rsidR="008147D7" w:rsidRPr="008147D7">
        <w:rPr>
          <w:rFonts w:ascii="Times New Roman" w:hAnsi="Times New Roman"/>
          <w:szCs w:val="28"/>
          <w:lang w:val="sr-Latn-RS"/>
        </w:rPr>
        <w:t xml:space="preserve"> - T1</w:t>
      </w:r>
    </w:p>
    <w:p w14:paraId="4730BCA1" w14:textId="106800FB" w:rsidR="0047783A" w:rsidRPr="00E82463" w:rsidRDefault="0047783A">
      <w:pPr>
        <w:pStyle w:val="Subtitle"/>
        <w:spacing w:after="240"/>
        <w:jc w:val="left"/>
        <w:rPr>
          <w:rFonts w:ascii="Times New Roman" w:hAnsi="Times New Roman"/>
          <w:szCs w:val="28"/>
          <w:lang w:val="en-GB"/>
        </w:rPr>
      </w:pP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22E4334D" w:rsidR="00C7322E" w:rsidRPr="000D06E7" w:rsidRDefault="00C7322E" w:rsidP="000F6B87">
      <w:pPr>
        <w:spacing w:before="0" w:after="0"/>
        <w:ind w:left="709" w:hanging="142"/>
        <w:jc w:val="both"/>
        <w:rPr>
          <w:rFonts w:ascii="Times New Roman" w:hAnsi="Times New Roman"/>
          <w:sz w:val="22"/>
        </w:rPr>
      </w:pPr>
      <w:r w:rsidRPr="000D06E7">
        <w:rPr>
          <w:rFonts w:ascii="Times New Roman" w:hAnsi="Times New Roman"/>
          <w:sz w:val="22"/>
        </w:rPr>
        <w:t>the supply</w:t>
      </w:r>
      <w:r w:rsidR="000F6B87" w:rsidRPr="000D06E7">
        <w:rPr>
          <w:rFonts w:ascii="Times New Roman" w:hAnsi="Times New Roman"/>
          <w:sz w:val="22"/>
        </w:rPr>
        <w:t xml:space="preserve"> </w:t>
      </w:r>
      <w:r w:rsidRPr="000D06E7">
        <w:rPr>
          <w:rFonts w:ascii="Times New Roman" w:hAnsi="Times New Roman"/>
          <w:sz w:val="22"/>
        </w:rPr>
        <w:t>of the following supplies:</w:t>
      </w:r>
    </w:p>
    <w:p w14:paraId="7E94AD64" w14:textId="53A9387C" w:rsidR="000F6B87" w:rsidRPr="00E82463" w:rsidRDefault="000F6B87" w:rsidP="000F6B87">
      <w:pPr>
        <w:ind w:left="567"/>
        <w:rPr>
          <w:rFonts w:ascii="Times New Roman" w:hAnsi="Times New Roman"/>
          <w:sz w:val="22"/>
        </w:rPr>
      </w:pPr>
      <w:bookmarkStart w:id="2" w:name="_Ref499723935"/>
      <w:bookmarkStart w:id="3" w:name="_Ref500330319"/>
      <w:r w:rsidRPr="000D06E7">
        <w:rPr>
          <w:rFonts w:ascii="Times New Roman" w:hAnsi="Times New Roman"/>
          <w:sz w:val="22"/>
        </w:rPr>
        <w:t xml:space="preserve">Waste removal truck at the place(s) where supplies are to be delivered DDP, and the implementation period in </w:t>
      </w:r>
      <w:r w:rsidR="000D06E7" w:rsidRPr="000D06E7">
        <w:rPr>
          <w:rFonts w:ascii="Times New Roman" w:hAnsi="Times New Roman"/>
          <w:sz w:val="22"/>
        </w:rPr>
        <w:t xml:space="preserve">up to </w:t>
      </w:r>
      <w:r w:rsidRPr="000D06E7">
        <w:rPr>
          <w:rFonts w:ascii="Times New Roman" w:hAnsi="Times New Roman"/>
          <w:sz w:val="22"/>
        </w:rPr>
        <w:t>60 days, in accordance with the contract notice/additional information about the contract notice.</w:t>
      </w:r>
    </w:p>
    <w:p w14:paraId="0DD41AC2" w14:textId="28CCC606" w:rsidR="000F6B87" w:rsidRDefault="000F6B87" w:rsidP="00E82463">
      <w:pPr>
        <w:pStyle w:val="Heading2"/>
        <w:keepNext w:val="0"/>
        <w:ind w:left="567" w:hanging="567"/>
        <w:jc w:val="both"/>
        <w:rPr>
          <w:rFonts w:ascii="Times New Roman" w:hAnsi="Times New Roman"/>
          <w:sz w:val="22"/>
          <w:lang w:val="en-GB"/>
        </w:rPr>
      </w:pPr>
    </w:p>
    <w:p w14:paraId="54906AC6" w14:textId="63534D94" w:rsidR="0047783A" w:rsidRPr="00E82463" w:rsidRDefault="00E82463" w:rsidP="00E82463">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35D1BB3" w14:textId="02A4A11A" w:rsidR="0047783A" w:rsidRPr="00E82463" w:rsidRDefault="0047783A" w:rsidP="000F6B87">
      <w:pPr>
        <w:pStyle w:val="Heading2"/>
        <w:keepNext w:val="0"/>
        <w:tabs>
          <w:tab w:val="left" w:pos="709"/>
        </w:tabs>
        <w:jc w:val="both"/>
        <w:rPr>
          <w:rFonts w:ascii="Times New Roman" w:hAnsi="Times New Roman"/>
          <w:lang w:val="en-GB"/>
        </w:rPr>
      </w:pPr>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766DF10C" w:rsidR="00403B25" w:rsidRPr="00E82463" w:rsidRDefault="000F6B87" w:rsidP="00403B25">
            <w:pPr>
              <w:jc w:val="center"/>
              <w:rPr>
                <w:rFonts w:ascii="Times New Roman" w:hAnsi="Times New Roman"/>
                <w:sz w:val="22"/>
              </w:rPr>
            </w:pPr>
            <w:r w:rsidRPr="004706EA">
              <w:rPr>
                <w:rFonts w:ascii="Times New Roman" w:hAnsi="Times New Roman"/>
                <w:sz w:val="22"/>
              </w:rPr>
              <w:t>Not applicable</w:t>
            </w:r>
          </w:p>
        </w:tc>
        <w:tc>
          <w:tcPr>
            <w:tcW w:w="2268" w:type="dxa"/>
          </w:tcPr>
          <w:p w14:paraId="2746E565" w14:textId="4118AD65" w:rsidR="00403B25" w:rsidRPr="00156114" w:rsidRDefault="000F6B87" w:rsidP="00403B25">
            <w:pPr>
              <w:jc w:val="center"/>
              <w:rPr>
                <w:rFonts w:ascii="Times New Roman" w:hAnsi="Times New Roman"/>
                <w:sz w:val="22"/>
              </w:rPr>
            </w:pPr>
            <w:r w:rsidRPr="004706EA">
              <w:rPr>
                <w:rFonts w:ascii="Times New Roman" w:hAnsi="Times New Roman"/>
                <w:sz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04600E40" w:rsidR="00403B25" w:rsidRPr="00B814B5" w:rsidRDefault="000F6B87">
            <w:pPr>
              <w:rPr>
                <w:rFonts w:ascii="Times New Roman" w:hAnsi="Times New Roman"/>
                <w:sz w:val="22"/>
                <w:szCs w:val="22"/>
              </w:rPr>
            </w:pPr>
            <w:r w:rsidRPr="00B814B5">
              <w:rPr>
                <w:rFonts w:ascii="Times New Roman" w:hAnsi="Times New Roman"/>
                <w:sz w:val="22"/>
                <w:szCs w:val="22"/>
              </w:rPr>
              <w:t>0</w:t>
            </w:r>
            <w:r w:rsidR="000D06E7" w:rsidRPr="00B814B5">
              <w:rPr>
                <w:rFonts w:ascii="Times New Roman" w:hAnsi="Times New Roman"/>
                <w:sz w:val="22"/>
                <w:szCs w:val="22"/>
              </w:rPr>
              <w:t>9</w:t>
            </w:r>
            <w:r w:rsidRPr="00B814B5">
              <w:rPr>
                <w:rFonts w:ascii="Times New Roman" w:hAnsi="Times New Roman"/>
                <w:sz w:val="22"/>
                <w:szCs w:val="22"/>
              </w:rPr>
              <w:t>.09.2024.</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B1F00AB" w:rsidR="00403B25" w:rsidRPr="00B814B5" w:rsidRDefault="000D06E7" w:rsidP="00403B25">
            <w:pPr>
              <w:rPr>
                <w:rFonts w:ascii="Times New Roman" w:hAnsi="Times New Roman"/>
                <w:sz w:val="22"/>
                <w:szCs w:val="22"/>
              </w:rPr>
            </w:pPr>
            <w:r w:rsidRPr="00B814B5">
              <w:rPr>
                <w:rFonts w:ascii="Times New Roman" w:hAnsi="Times New Roman"/>
                <w:sz w:val="22"/>
                <w:szCs w:val="22"/>
              </w:rPr>
              <w:t>22</w:t>
            </w:r>
            <w:r w:rsidR="000F6B87" w:rsidRPr="00B814B5">
              <w:rPr>
                <w:rFonts w:ascii="Times New Roman" w:hAnsi="Times New Roman"/>
                <w:sz w:val="22"/>
                <w:szCs w:val="22"/>
              </w:rPr>
              <w:t>.09.2024</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CB9E39B" w:rsidR="00403B25" w:rsidRPr="00E82463" w:rsidRDefault="00403B25" w:rsidP="0012084F">
            <w:pPr>
              <w:rPr>
                <w:rFonts w:ascii="Times New Roman" w:hAnsi="Times New Roman"/>
                <w:sz w:val="22"/>
              </w:rPr>
            </w:pPr>
            <w:r>
              <w:rPr>
                <w:rFonts w:ascii="Times New Roman" w:hAnsi="Times New Roman"/>
                <w:sz w:val="22"/>
              </w:rPr>
              <w:t xml:space="preserve">As indicated in the </w:t>
            </w:r>
            <w:r w:rsidR="00703D69">
              <w:rPr>
                <w:rFonts w:ascii="Times New Roman" w:hAnsi="Times New Roman"/>
                <w:sz w:val="22"/>
              </w:rPr>
              <w:t>C</w:t>
            </w:r>
            <w:r>
              <w:rPr>
                <w:rFonts w:ascii="Times New Roman" w:hAnsi="Times New Roman"/>
                <w:sz w:val="22"/>
              </w:rPr>
              <w:t>ontract notice</w:t>
            </w:r>
            <w:r w:rsidR="00703D69">
              <w:rPr>
                <w:rFonts w:ascii="Times New Roman" w:hAnsi="Times New Roman"/>
                <w:sz w:val="22"/>
              </w:rPr>
              <w:t xml:space="preserve"> </w:t>
            </w:r>
          </w:p>
        </w:tc>
        <w:tc>
          <w:tcPr>
            <w:tcW w:w="2268" w:type="dxa"/>
          </w:tcPr>
          <w:p w14:paraId="24FA29BB" w14:textId="69182BF3" w:rsidR="00403B25" w:rsidRPr="00E82463" w:rsidRDefault="00403B25" w:rsidP="00403B25">
            <w:pPr>
              <w:jc w:val="center"/>
              <w:rPr>
                <w:rFonts w:ascii="Times New Roman" w:hAnsi="Times New Roman"/>
                <w:sz w:val="22"/>
              </w:rPr>
            </w:pP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599F6E96" w:rsidR="00403B25" w:rsidRPr="00E82463" w:rsidRDefault="00403B25" w:rsidP="0012084F">
            <w:pPr>
              <w:rPr>
                <w:rFonts w:ascii="Times New Roman" w:hAnsi="Times New Roman"/>
                <w:sz w:val="22"/>
              </w:rPr>
            </w:pPr>
            <w:r>
              <w:rPr>
                <w:rFonts w:ascii="Times New Roman" w:hAnsi="Times New Roman"/>
                <w:sz w:val="22"/>
                <w:highlight w:val="lightGray"/>
              </w:rPr>
              <w:t>As indicated in the Contract Notice</w:t>
            </w:r>
            <w:r w:rsidR="00703D69">
              <w:rPr>
                <w:rFonts w:ascii="Times New Roman" w:hAnsi="Times New Roman"/>
                <w:sz w:val="22"/>
                <w:highlight w:val="lightGray"/>
              </w:rPr>
              <w:t xml:space="preserve"> (IV.2.7)</w:t>
            </w:r>
          </w:p>
        </w:tc>
        <w:tc>
          <w:tcPr>
            <w:tcW w:w="2268" w:type="dxa"/>
          </w:tcPr>
          <w:p w14:paraId="4A5D8A55" w14:textId="330530D4" w:rsidR="00403B25" w:rsidRPr="00E82463" w:rsidRDefault="00403B25">
            <w:pPr>
              <w:jc w:val="center"/>
              <w:rPr>
                <w:rFonts w:ascii="Times New Roman" w:hAnsi="Times New Roman"/>
                <w:sz w:val="22"/>
              </w:rPr>
            </w:pP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E9BE111" w:rsidR="00403B25" w:rsidRPr="00E82463" w:rsidRDefault="000D06E7" w:rsidP="00403B25">
            <w:pPr>
              <w:tabs>
                <w:tab w:val="left" w:pos="851"/>
              </w:tabs>
              <w:rPr>
                <w:rFonts w:ascii="Times New Roman" w:hAnsi="Times New Roman"/>
                <w:sz w:val="22"/>
              </w:rPr>
            </w:pPr>
            <w:r>
              <w:rPr>
                <w:rFonts w:ascii="Times New Roman" w:hAnsi="Times New Roman"/>
                <w:sz w:val="22"/>
              </w:rPr>
              <w:t>01</w:t>
            </w:r>
            <w:r w:rsidR="000F6B87">
              <w:rPr>
                <w:rFonts w:ascii="Times New Roman" w:hAnsi="Times New Roman"/>
                <w:sz w:val="22"/>
              </w:rPr>
              <w:t>.</w:t>
            </w:r>
            <w:r>
              <w:rPr>
                <w:rFonts w:ascii="Times New Roman" w:hAnsi="Times New Roman"/>
                <w:sz w:val="22"/>
              </w:rPr>
              <w:t>10</w:t>
            </w:r>
            <w:r w:rsidR="000F6B87">
              <w:rPr>
                <w:rFonts w:ascii="Times New Roman" w:hAnsi="Times New Roman"/>
                <w:sz w:val="22"/>
              </w:rPr>
              <w:t>.2024</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D32C871" w:rsidR="00403B25" w:rsidRPr="00E82463" w:rsidRDefault="000D06E7" w:rsidP="00403B25">
            <w:pPr>
              <w:tabs>
                <w:tab w:val="left" w:pos="851"/>
              </w:tabs>
              <w:rPr>
                <w:rFonts w:ascii="Times New Roman" w:hAnsi="Times New Roman"/>
                <w:sz w:val="22"/>
              </w:rPr>
            </w:pPr>
            <w:r>
              <w:rPr>
                <w:rFonts w:ascii="Times New Roman" w:hAnsi="Times New Roman"/>
                <w:sz w:val="22"/>
              </w:rPr>
              <w:t>01</w:t>
            </w:r>
            <w:r w:rsidR="000F6B87">
              <w:rPr>
                <w:rFonts w:ascii="Times New Roman" w:hAnsi="Times New Roman"/>
                <w:sz w:val="22"/>
              </w:rPr>
              <w:t>.</w:t>
            </w:r>
            <w:r>
              <w:rPr>
                <w:rFonts w:ascii="Times New Roman" w:hAnsi="Times New Roman"/>
                <w:sz w:val="22"/>
              </w:rPr>
              <w:t>10</w:t>
            </w:r>
            <w:r w:rsidR="000F6B87">
              <w:rPr>
                <w:rFonts w:ascii="Times New Roman" w:hAnsi="Times New Roman"/>
                <w:sz w:val="22"/>
              </w:rPr>
              <w:t>.2024</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lastRenderedPageBreak/>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3134A1E" w14:textId="65CF71CC" w:rsidR="0069153C" w:rsidRPr="00A4424B" w:rsidRDefault="00502B15" w:rsidP="000F6B87">
      <w:pPr>
        <w:pStyle w:val="Heading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65F23612" w14:textId="716AE790" w:rsidR="00195CE1" w:rsidRPr="007E01EA" w:rsidRDefault="000A5F76" w:rsidP="007E01EA">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r w:rsidR="00195CE1" w:rsidRPr="009F086E">
        <w:rPr>
          <w:sz w:val="22"/>
        </w:rPr>
        <w:t>Unless otherwise provided in the contract</w:t>
      </w:r>
      <w:r w:rsidR="00F669D4" w:rsidRPr="009F086E">
        <w:rPr>
          <w:sz w:val="22"/>
        </w:rPr>
        <w:t>,</w:t>
      </w:r>
      <w:r w:rsidR="00195CE1" w:rsidRPr="009F086E">
        <w:rPr>
          <w:sz w:val="22"/>
        </w:rPr>
        <w:t xml:space="preserve"> all goods purchased under the contract must originate in a Member State of the European Union or in a country or territory of the regions covered and/or authorised by the specific instrument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BF56A6" w:rsidRPr="009F086E">
        <w:rPr>
          <w:sz w:val="22"/>
        </w:rPr>
        <w:t>]</w:t>
      </w:r>
      <w:r w:rsidR="00195CE1" w:rsidRPr="009F086E">
        <w:rPr>
          <w:sz w:val="22"/>
        </w:rPr>
        <w:t xml:space="preserve"> </w:t>
      </w:r>
    </w:p>
    <w:p w14:paraId="43C6843B" w14:textId="624D998A" w:rsidR="004365AD" w:rsidRPr="00E82463" w:rsidRDefault="004365AD" w:rsidP="007E01EA">
      <w:pPr>
        <w:pStyle w:val="Heading2"/>
        <w:keepNext w:val="0"/>
        <w:tabs>
          <w:tab w:val="num" w:pos="709"/>
        </w:tabs>
        <w:jc w:val="both"/>
        <w:rPr>
          <w:rFonts w:ascii="Times New Roman" w:hAnsi="Times New Roman"/>
          <w:sz w:val="22"/>
          <w:szCs w:val="22"/>
          <w:lang w:val="en-GB"/>
        </w:rPr>
      </w:pPr>
      <w:r w:rsidRPr="009F086E">
        <w:rPr>
          <w:rFonts w:ascii="Times New Roman" w:hAnsi="Times New Roman"/>
          <w:sz w:val="22"/>
          <w:lang w:val="en-GB"/>
        </w:rPr>
        <w:t xml:space="preserve">Tenderers must provide an undertaking signed by their representative certifying compliance with this requirement. </w:t>
      </w:r>
      <w:r w:rsidR="00696FDD" w:rsidRPr="009F086E">
        <w:rPr>
          <w:rFonts w:ascii="Times New Roman" w:hAnsi="Times New Roman"/>
          <w:sz w:val="22"/>
          <w:lang w:val="en-GB"/>
        </w:rPr>
        <w:t xml:space="preserve">The tenderer is obliged to verify that the provided information is correct. </w:t>
      </w:r>
      <w:r w:rsidR="00696FDD" w:rsidRPr="009F086E">
        <w:rPr>
          <w:rFonts w:ascii="Times New Roman" w:hAnsi="Times New Roman"/>
          <w:sz w:val="22"/>
          <w:lang w:val="en-GB"/>
        </w:rPr>
        <w:lastRenderedPageBreak/>
        <w:t xml:space="preserve">Otherwise, the tenderer risks to be excluded because of negligently misrepresenting information. </w:t>
      </w:r>
      <w:r w:rsidRPr="009F086E">
        <w:rPr>
          <w:rFonts w:ascii="Times New Roman" w:hAnsi="Times New Roman"/>
          <w:sz w:val="22"/>
          <w:lang w:val="en-GB"/>
        </w:rPr>
        <w:t xml:space="preserve">For more details, see </w:t>
      </w:r>
      <w:r w:rsidR="00C81B22" w:rsidRPr="009F086E">
        <w:rPr>
          <w:rFonts w:ascii="Times New Roman" w:hAnsi="Times New Roman"/>
          <w:sz w:val="22"/>
          <w:lang w:val="en-GB"/>
        </w:rPr>
        <w:t>S</w:t>
      </w:r>
      <w:r w:rsidR="00252123" w:rsidRPr="009F086E">
        <w:rPr>
          <w:rFonts w:ascii="Times New Roman" w:hAnsi="Times New Roman"/>
          <w:sz w:val="22"/>
          <w:lang w:val="en-GB"/>
        </w:rPr>
        <w:t>ection</w:t>
      </w:r>
      <w:r w:rsidRPr="009F086E">
        <w:rPr>
          <w:rFonts w:ascii="Times New Roman" w:hAnsi="Times New Roman"/>
          <w:sz w:val="22"/>
          <w:lang w:val="en-GB"/>
        </w:rPr>
        <w:t xml:space="preserve"> </w:t>
      </w:r>
      <w:r w:rsidR="00252123" w:rsidRPr="009F086E">
        <w:rPr>
          <w:rFonts w:ascii="Times New Roman" w:hAnsi="Times New Roman"/>
          <w:sz w:val="22"/>
          <w:lang w:val="en-GB"/>
        </w:rPr>
        <w:t>2.3.5. of the</w:t>
      </w:r>
      <w:r w:rsidRPr="009F086E">
        <w:rPr>
          <w:rFonts w:ascii="Times New Roman" w:hAnsi="Times New Roman"/>
          <w:sz w:val="22"/>
          <w:lang w:val="en-GB"/>
        </w:rPr>
        <w:t xml:space="preserve"> </w:t>
      </w:r>
      <w:r w:rsidR="00252123" w:rsidRPr="009F086E">
        <w:rPr>
          <w:rFonts w:ascii="Times New Roman" w:hAnsi="Times New Roman"/>
          <w:sz w:val="22"/>
          <w:lang w:val="en-GB"/>
        </w:rPr>
        <w:t>p</w:t>
      </w:r>
      <w:r w:rsidR="00950813" w:rsidRPr="009F086E">
        <w:rPr>
          <w:rFonts w:ascii="Times New Roman" w:hAnsi="Times New Roman"/>
          <w:sz w:val="22"/>
          <w:lang w:val="en-GB"/>
        </w:rPr>
        <w:t xml:space="preserve">ractical </w:t>
      </w:r>
      <w:r w:rsidR="00252123" w:rsidRPr="009F086E">
        <w:rPr>
          <w:rFonts w:ascii="Times New Roman" w:hAnsi="Times New Roman"/>
          <w:sz w:val="22"/>
          <w:lang w:val="en-GB"/>
        </w:rPr>
        <w:t>g</w:t>
      </w:r>
      <w:r w:rsidR="00950813" w:rsidRPr="009F086E">
        <w:rPr>
          <w:rFonts w:ascii="Times New Roman" w:hAnsi="Times New Roman"/>
          <w:sz w:val="22"/>
          <w:lang w:val="en-GB"/>
        </w:rPr>
        <w:t>uide</w:t>
      </w:r>
      <w:r w:rsidRPr="009F086E">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9F086E" w:rsidRDefault="00A633C6" w:rsidP="009956B4">
      <w:pPr>
        <w:pStyle w:val="Heading1"/>
        <w:rPr>
          <w:lang w:val="en-GB"/>
        </w:rPr>
      </w:pPr>
      <w:bookmarkStart w:id="8" w:name="_Toc42488074"/>
      <w:r>
        <w:rPr>
          <w:lang w:val="en-GB"/>
        </w:rPr>
        <w:t xml:space="preserve">5. </w:t>
      </w:r>
      <w:r w:rsidR="00BA2D4C" w:rsidRPr="009F086E">
        <w:rPr>
          <w:lang w:val="en-GB"/>
        </w:rPr>
        <w:t>T</w:t>
      </w:r>
      <w:r w:rsidR="0047783A" w:rsidRPr="009F086E">
        <w:rPr>
          <w:lang w:val="en-GB"/>
        </w:rPr>
        <w:t>ype of contract</w:t>
      </w:r>
      <w:bookmarkEnd w:id="8"/>
    </w:p>
    <w:p w14:paraId="27F17544" w14:textId="331A0444" w:rsidR="0047783A" w:rsidRPr="009F086E" w:rsidRDefault="00A2701B" w:rsidP="0047783A">
      <w:pPr>
        <w:pStyle w:val="Heading2"/>
        <w:keepNext w:val="0"/>
        <w:ind w:left="567"/>
        <w:jc w:val="both"/>
        <w:rPr>
          <w:rFonts w:ascii="Times New Roman" w:hAnsi="Times New Roman"/>
          <w:sz w:val="22"/>
          <w:lang w:val="en-GB"/>
        </w:rPr>
      </w:pPr>
      <w:r w:rsidRPr="009F086E">
        <w:rPr>
          <w:rFonts w:ascii="Times New Roman" w:hAnsi="Times New Roman"/>
          <w:sz w:val="22"/>
          <w:lang w:val="en-GB"/>
        </w:rPr>
        <w:t>U</w:t>
      </w:r>
      <w:r w:rsidR="0047783A" w:rsidRPr="009F086E">
        <w:rPr>
          <w:rFonts w:ascii="Times New Roman" w:hAnsi="Times New Roman"/>
          <w:sz w:val="22"/>
          <w:lang w:val="en-GB"/>
        </w:rPr>
        <w:t>nit-price</w:t>
      </w:r>
    </w:p>
    <w:p w14:paraId="752C7A3B" w14:textId="56AFA5FE" w:rsidR="0047783A" w:rsidRPr="009F086E" w:rsidRDefault="00A633C6" w:rsidP="009956B4">
      <w:pPr>
        <w:pStyle w:val="Heading1"/>
        <w:rPr>
          <w:lang w:val="en-GB"/>
        </w:rPr>
      </w:pPr>
      <w:bookmarkStart w:id="9" w:name="_Toc42488075"/>
      <w:r w:rsidRPr="009F086E">
        <w:rPr>
          <w:lang w:val="en-GB"/>
        </w:rPr>
        <w:t xml:space="preserve">6. </w:t>
      </w:r>
      <w:r w:rsidR="0047783A" w:rsidRPr="009F086E">
        <w:rPr>
          <w:lang w:val="en-GB"/>
        </w:rPr>
        <w:t>Currency</w:t>
      </w:r>
      <w:bookmarkEnd w:id="9"/>
    </w:p>
    <w:p w14:paraId="465A230B" w14:textId="0995C0F7" w:rsidR="0047783A" w:rsidRPr="00E82463" w:rsidRDefault="0047783A" w:rsidP="0047783A">
      <w:pPr>
        <w:pStyle w:val="Heading2"/>
        <w:keepNext w:val="0"/>
        <w:ind w:left="567"/>
        <w:jc w:val="both"/>
        <w:rPr>
          <w:rFonts w:ascii="Times New Roman" w:hAnsi="Times New Roman"/>
          <w:sz w:val="22"/>
          <w:lang w:val="en-GB"/>
        </w:rPr>
      </w:pPr>
      <w:r w:rsidRPr="009F086E">
        <w:rPr>
          <w:rFonts w:ascii="Times New Roman" w:hAnsi="Times New Roman"/>
          <w:sz w:val="22"/>
          <w:szCs w:val="22"/>
          <w:lang w:val="en-GB"/>
        </w:rPr>
        <w:t xml:space="preserve">Tenders must be presented in </w:t>
      </w:r>
      <w:r w:rsidR="0066145D" w:rsidRPr="009F086E">
        <w:rPr>
          <w:rFonts w:ascii="Times New Roman" w:hAnsi="Times New Roman"/>
          <w:bCs/>
          <w:sz w:val="22"/>
          <w:szCs w:val="22"/>
          <w:lang w:val="en-GB"/>
        </w:rPr>
        <w:t>E</w:t>
      </w:r>
      <w:r w:rsidRPr="009F086E">
        <w:rPr>
          <w:rFonts w:ascii="Times New Roman" w:hAnsi="Times New Roman"/>
          <w:bCs/>
          <w:sz w:val="22"/>
          <w:szCs w:val="22"/>
          <w:lang w:val="en-GB"/>
        </w:rPr>
        <w:t>uro</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13AF4B2C" w14:textId="77777777" w:rsidR="000F6B87" w:rsidRPr="00E82463" w:rsidRDefault="000F6B87" w:rsidP="000F6B87">
      <w:pPr>
        <w:ind w:left="567"/>
        <w:jc w:val="both"/>
        <w:rPr>
          <w:rFonts w:ascii="Times New Roman" w:hAnsi="Times New Roman"/>
          <w:sz w:val="22"/>
        </w:rPr>
      </w:pPr>
      <w:bookmarkStart w:id="11" w:name="_Toc42488077"/>
      <w:r w:rsidRPr="00753AF1">
        <w:rPr>
          <w:rFonts w:ascii="Times New Roman" w:hAnsi="Times New Roman"/>
          <w:sz w:val="22"/>
        </w:rPr>
        <w:t>This tender proc</w:t>
      </w:r>
      <w:r>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lastRenderedPageBreak/>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0EB88F51" w:rsidR="0047783A" w:rsidRDefault="0047783A" w:rsidP="007E01EA">
      <w:pPr>
        <w:ind w:left="567" w:hanging="567"/>
        <w:rPr>
          <w:rFonts w:ascii="Times New Roman" w:hAnsi="Times New Roman"/>
          <w:snapToGrid/>
          <w:sz w:val="22"/>
          <w:szCs w:val="22"/>
          <w:highlight w:val="lightGray"/>
          <w:lang w:eastAsia="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7E01EA">
        <w:rPr>
          <w:rFonts w:ascii="Times New Roman" w:hAnsi="Times New Roman"/>
          <w:sz w:val="22"/>
        </w:rPr>
        <w:t xml:space="preserve"> </w:t>
      </w:r>
      <w:r w:rsidRPr="009F086E">
        <w:rPr>
          <w:rFonts w:ascii="Times New Roman" w:hAnsi="Times New Roman"/>
          <w:b/>
          <w:sz w:val="22"/>
        </w:rPr>
        <w:t>T</w:t>
      </w:r>
      <w:r w:rsidR="00803383" w:rsidRPr="009F086E">
        <w:rPr>
          <w:rFonts w:ascii="Times New Roman" w:hAnsi="Times New Roman"/>
          <w:b/>
          <w:sz w:val="22"/>
        </w:rPr>
        <w:t>enders must be sent to t</w:t>
      </w:r>
      <w:r w:rsidR="00D62067" w:rsidRPr="009F086E">
        <w:rPr>
          <w:rFonts w:ascii="Times New Roman" w:hAnsi="Times New Roman"/>
          <w:b/>
          <w:sz w:val="22"/>
        </w:rPr>
        <w:t xml:space="preserve">he </w:t>
      </w:r>
      <w:r w:rsidR="005C1201" w:rsidRPr="009F086E">
        <w:rPr>
          <w:rFonts w:ascii="Times New Roman" w:hAnsi="Times New Roman"/>
          <w:b/>
          <w:sz w:val="22"/>
        </w:rPr>
        <w:t>c</w:t>
      </w:r>
      <w:r w:rsidR="00D62067" w:rsidRPr="009F086E">
        <w:rPr>
          <w:rFonts w:ascii="Times New Roman" w:hAnsi="Times New Roman"/>
          <w:b/>
          <w:sz w:val="22"/>
        </w:rPr>
        <w:t xml:space="preserve">ontracting </w:t>
      </w:r>
      <w:r w:rsidR="005C1201" w:rsidRPr="009F086E">
        <w:rPr>
          <w:rFonts w:ascii="Times New Roman" w:hAnsi="Times New Roman"/>
          <w:b/>
          <w:sz w:val="22"/>
        </w:rPr>
        <w:t>a</w:t>
      </w:r>
      <w:r w:rsidR="00D62067" w:rsidRPr="009F086E">
        <w:rPr>
          <w:rFonts w:ascii="Times New Roman" w:hAnsi="Times New Roman"/>
          <w:b/>
          <w:sz w:val="22"/>
        </w:rPr>
        <w:t xml:space="preserve">uthority </w:t>
      </w:r>
      <w:r w:rsidRPr="009F086E">
        <w:rPr>
          <w:rFonts w:ascii="Times New Roman" w:hAnsi="Times New Roman"/>
          <w:b/>
          <w:sz w:val="22"/>
        </w:rPr>
        <w:t xml:space="preserve">before the deadline specified in </w:t>
      </w:r>
      <w:r w:rsidR="00587BC9" w:rsidRPr="009F086E">
        <w:rPr>
          <w:rFonts w:ascii="Times New Roman" w:hAnsi="Times New Roman"/>
          <w:b/>
          <w:sz w:val="22"/>
        </w:rPr>
        <w:t>Contract Notice</w:t>
      </w:r>
      <w:r w:rsidRPr="009F086E">
        <w:rPr>
          <w:rFonts w:ascii="Times New Roman" w:hAnsi="Times New Roman"/>
          <w:b/>
          <w:sz w:val="22"/>
        </w:rPr>
        <w:t>.</w:t>
      </w:r>
      <w:r w:rsidRPr="009F086E">
        <w:rPr>
          <w:rFonts w:ascii="Times New Roman" w:hAnsi="Times New Roman"/>
          <w:sz w:val="22"/>
        </w:rPr>
        <w:t xml:space="preserve"> They must include all the documents specified in point 11 of these Instructions and be sent to the following address:</w:t>
      </w:r>
    </w:p>
    <w:bookmarkEnd w:id="15"/>
    <w:p w14:paraId="0806D782" w14:textId="77777777" w:rsidR="00DC489B" w:rsidRDefault="00DC489B" w:rsidP="000D1B17">
      <w:pPr>
        <w:ind w:left="567"/>
        <w:jc w:val="both"/>
        <w:rPr>
          <w:rFonts w:ascii="Times New Roman" w:hAnsi="Times New Roman"/>
          <w:sz w:val="24"/>
          <w:highlight w:val="lightGray"/>
          <w:lang w:val="en-US"/>
        </w:rPr>
      </w:pPr>
      <w:r w:rsidRPr="00DC489B">
        <w:rPr>
          <w:rFonts w:ascii="Times New Roman" w:hAnsi="Times New Roman"/>
          <w:sz w:val="24"/>
          <w:lang w:val="en-US"/>
        </w:rPr>
        <w:t>Opština Zeta , Anovi, Glavna gradska ulica broj 89, Zeta, Montenegro</w:t>
      </w:r>
      <w:r>
        <w:rPr>
          <w:rFonts w:ascii="Times New Roman" w:hAnsi="Times New Roman"/>
          <w:sz w:val="24"/>
          <w:highlight w:val="lightGray"/>
          <w:lang w:val="en-US"/>
        </w:rPr>
        <w:t xml:space="preserve"> </w:t>
      </w:r>
    </w:p>
    <w:p w14:paraId="5DFDEA99" w14:textId="730E5604" w:rsidR="0047783A" w:rsidRPr="009F086E" w:rsidRDefault="0047783A" w:rsidP="000D1B17">
      <w:pPr>
        <w:ind w:left="567"/>
        <w:jc w:val="both"/>
        <w:rPr>
          <w:rFonts w:ascii="Times New Roman" w:hAnsi="Times New Roman"/>
          <w:sz w:val="22"/>
        </w:rPr>
      </w:pPr>
      <w:r w:rsidRPr="009F086E">
        <w:rPr>
          <w:rFonts w:ascii="Times New Roman" w:hAnsi="Times New Roman"/>
          <w:sz w:val="22"/>
        </w:rPr>
        <w:t>If the tenders are hand delivered they should be delivered to the following address:</w:t>
      </w:r>
    </w:p>
    <w:p w14:paraId="01404586" w14:textId="77777777" w:rsidR="00DC489B" w:rsidRPr="009F086E" w:rsidRDefault="00DC489B" w:rsidP="000F6B87">
      <w:pPr>
        <w:ind w:left="567"/>
        <w:jc w:val="both"/>
        <w:rPr>
          <w:rFonts w:ascii="Times New Roman" w:hAnsi="Times New Roman"/>
          <w:sz w:val="22"/>
        </w:rPr>
      </w:pPr>
      <w:r w:rsidRPr="009F086E">
        <w:rPr>
          <w:rFonts w:ascii="Times New Roman" w:hAnsi="Times New Roman"/>
          <w:sz w:val="22"/>
        </w:rPr>
        <w:t xml:space="preserve">Opština Zeta , Anovi, Glavna gradska ulica broj 89, Zeta, Montenegro </w:t>
      </w:r>
    </w:p>
    <w:p w14:paraId="1F1A9B59" w14:textId="135AC23A" w:rsidR="009F086E" w:rsidRPr="009F086E" w:rsidRDefault="000F6B87" w:rsidP="00B814B5">
      <w:pPr>
        <w:ind w:left="567"/>
        <w:jc w:val="both"/>
        <w:rPr>
          <w:rFonts w:ascii="Times New Roman" w:hAnsi="Times New Roman"/>
          <w:sz w:val="22"/>
        </w:rPr>
      </w:pPr>
      <w:r w:rsidRPr="009F086E">
        <w:rPr>
          <w:rFonts w:ascii="Times New Roman" w:hAnsi="Times New Roman"/>
          <w:sz w:val="22"/>
        </w:rPr>
        <w:t>Opening hours 08:00-1</w:t>
      </w:r>
      <w:r w:rsidR="009F086E" w:rsidRPr="009F086E">
        <w:rPr>
          <w:rFonts w:ascii="Times New Roman" w:hAnsi="Times New Roman"/>
          <w:sz w:val="22"/>
        </w:rPr>
        <w:t>5</w:t>
      </w:r>
      <w:r w:rsidRPr="009F086E">
        <w:rPr>
          <w:rFonts w:ascii="Times New Roman" w:hAnsi="Times New Roman"/>
          <w:sz w:val="22"/>
        </w:rPr>
        <w:t>:00</w:t>
      </w:r>
      <w:r w:rsidR="00B814B5">
        <w:rPr>
          <w:rFonts w:ascii="Times New Roman" w:hAnsi="Times New Roman"/>
          <w:sz w:val="22"/>
        </w:rPr>
        <w:t>h</w:t>
      </w:r>
    </w:p>
    <w:p w14:paraId="1FC7BA45" w14:textId="3B5E04B7" w:rsidR="0047783A" w:rsidRPr="009F086E" w:rsidRDefault="0047783A" w:rsidP="009956B4">
      <w:pPr>
        <w:ind w:left="567"/>
        <w:jc w:val="both"/>
        <w:rPr>
          <w:rFonts w:ascii="Times New Roman" w:hAnsi="Times New Roman"/>
          <w:sz w:val="22"/>
        </w:rPr>
      </w:pPr>
      <w:r w:rsidRPr="009F086E">
        <w:rPr>
          <w:rFonts w:ascii="Times New Roman" w:hAnsi="Times New Roman"/>
          <w:sz w:val="22"/>
        </w:rPr>
        <w:t>Tenders must comply with the following conditions:</w:t>
      </w:r>
    </w:p>
    <w:p w14:paraId="4C41A8D4" w14:textId="2D812C68" w:rsidR="0047783A" w:rsidRPr="009F086E" w:rsidRDefault="0047783A" w:rsidP="000D1B17">
      <w:pPr>
        <w:pStyle w:val="Heading2"/>
        <w:ind w:left="567" w:hanging="567"/>
        <w:jc w:val="both"/>
        <w:rPr>
          <w:rFonts w:ascii="Times New Roman" w:hAnsi="Times New Roman"/>
          <w:lang w:val="en-GB"/>
        </w:rPr>
      </w:pPr>
      <w:bookmarkStart w:id="16" w:name="_Ref500330141"/>
      <w:r w:rsidRPr="009F086E">
        <w:rPr>
          <w:rFonts w:ascii="Times New Roman" w:hAnsi="Times New Roman"/>
          <w:sz w:val="22"/>
          <w:lang w:val="en-GB"/>
        </w:rPr>
        <w:t>10.</w:t>
      </w:r>
      <w:r w:rsidR="00F953EB" w:rsidRPr="009F086E">
        <w:rPr>
          <w:rFonts w:ascii="Times New Roman" w:hAnsi="Times New Roman"/>
          <w:sz w:val="22"/>
          <w:lang w:val="en-GB"/>
        </w:rPr>
        <w:t>2</w:t>
      </w:r>
      <w:r w:rsidRPr="009F086E">
        <w:rPr>
          <w:rFonts w:ascii="Times New Roman" w:hAnsi="Times New Roman"/>
          <w:sz w:val="22"/>
          <w:lang w:val="en-GB"/>
        </w:rPr>
        <w:tab/>
        <w:t xml:space="preserve">All tenders must be submitted in one original, marked </w:t>
      </w:r>
      <w:r w:rsidR="006A5F84" w:rsidRPr="009F086E">
        <w:rPr>
          <w:rFonts w:ascii="Times New Roman" w:hAnsi="Times New Roman"/>
          <w:sz w:val="22"/>
          <w:lang w:val="en-GB"/>
        </w:rPr>
        <w:t>‘</w:t>
      </w:r>
      <w:r w:rsidRPr="009F086E">
        <w:rPr>
          <w:rFonts w:ascii="Times New Roman" w:hAnsi="Times New Roman"/>
          <w:sz w:val="22"/>
          <w:lang w:val="en-GB"/>
        </w:rPr>
        <w:t>original</w:t>
      </w:r>
      <w:r w:rsidR="006A5F84" w:rsidRPr="009F086E">
        <w:rPr>
          <w:rFonts w:ascii="Times New Roman" w:hAnsi="Times New Roman"/>
          <w:sz w:val="22"/>
          <w:lang w:val="en-GB"/>
        </w:rPr>
        <w:t>’</w:t>
      </w:r>
      <w:r w:rsidRPr="009F086E">
        <w:rPr>
          <w:rFonts w:ascii="Times New Roman" w:hAnsi="Times New Roman"/>
          <w:sz w:val="22"/>
          <w:lang w:val="en-GB"/>
        </w:rPr>
        <w:t>, and</w:t>
      </w:r>
      <w:r w:rsidR="00626E39" w:rsidRPr="009F086E">
        <w:rPr>
          <w:rFonts w:ascii="Times New Roman" w:hAnsi="Times New Roman"/>
          <w:sz w:val="22"/>
          <w:lang w:val="en-GB"/>
        </w:rPr>
        <w:t xml:space="preserve"> 1 </w:t>
      </w:r>
      <w:r w:rsidR="00D8732D" w:rsidRPr="009F086E">
        <w:rPr>
          <w:rFonts w:ascii="Times New Roman" w:hAnsi="Times New Roman"/>
          <w:sz w:val="22"/>
          <w:lang w:val="en-GB"/>
        </w:rPr>
        <w:t xml:space="preserve"> </w:t>
      </w:r>
      <w:r w:rsidRPr="009F086E">
        <w:rPr>
          <w:rFonts w:ascii="Times New Roman" w:hAnsi="Times New Roman"/>
          <w:sz w:val="22"/>
          <w:lang w:val="en-GB"/>
        </w:rPr>
        <w:t xml:space="preserve"> cop</w:t>
      </w:r>
      <w:r w:rsidR="00626E39" w:rsidRPr="009F086E">
        <w:rPr>
          <w:rFonts w:ascii="Times New Roman" w:hAnsi="Times New Roman"/>
          <w:sz w:val="22"/>
          <w:lang w:val="en-GB"/>
        </w:rPr>
        <w:t>y</w:t>
      </w:r>
      <w:r w:rsidRPr="009F086E">
        <w:rPr>
          <w:rFonts w:ascii="Times New Roman" w:hAnsi="Times New Roman"/>
          <w:sz w:val="22"/>
          <w:lang w:val="en-GB"/>
        </w:rPr>
        <w:t xml:space="preserve"> signed in the same way as the original and marked </w:t>
      </w:r>
      <w:r w:rsidR="006A5F84" w:rsidRPr="009F086E">
        <w:rPr>
          <w:rFonts w:ascii="Times New Roman" w:hAnsi="Times New Roman"/>
          <w:sz w:val="22"/>
          <w:lang w:val="en-GB"/>
        </w:rPr>
        <w:t>‘</w:t>
      </w:r>
      <w:r w:rsidRPr="009F086E">
        <w:rPr>
          <w:rFonts w:ascii="Times New Roman" w:hAnsi="Times New Roman"/>
          <w:sz w:val="22"/>
          <w:lang w:val="en-GB"/>
        </w:rPr>
        <w:t>copy</w:t>
      </w:r>
      <w:r w:rsidR="006A5F84" w:rsidRPr="009F086E">
        <w:rPr>
          <w:rFonts w:ascii="Times New Roman" w:hAnsi="Times New Roman"/>
          <w:sz w:val="22"/>
          <w:lang w:val="en-GB"/>
        </w:rPr>
        <w:t>’</w:t>
      </w:r>
      <w:r w:rsidRPr="009F086E">
        <w:rPr>
          <w:rFonts w:ascii="Times New Roman" w:hAnsi="Times New Roman"/>
          <w:sz w:val="22"/>
          <w:lang w:val="en-GB"/>
        </w:rPr>
        <w:t xml:space="preserve">. </w:t>
      </w:r>
    </w:p>
    <w:bookmarkEnd w:id="16"/>
    <w:p w14:paraId="0DF6BCF6" w14:textId="73D474D5" w:rsidR="0086759F" w:rsidRPr="009F086E" w:rsidRDefault="0047783A" w:rsidP="000D1B17">
      <w:pPr>
        <w:pStyle w:val="Heading2"/>
        <w:ind w:left="567" w:hanging="567"/>
        <w:jc w:val="both"/>
        <w:rPr>
          <w:rFonts w:ascii="Times New Roman" w:hAnsi="Times New Roman"/>
          <w:sz w:val="22"/>
          <w:lang w:val="en-GB"/>
        </w:rPr>
      </w:pPr>
      <w:r w:rsidRPr="009F086E">
        <w:rPr>
          <w:rFonts w:ascii="Times New Roman" w:hAnsi="Times New Roman"/>
          <w:sz w:val="22"/>
          <w:lang w:val="en-GB"/>
        </w:rPr>
        <w:t>10.</w:t>
      </w:r>
      <w:r w:rsidR="00F953EB" w:rsidRPr="009F086E">
        <w:rPr>
          <w:rFonts w:ascii="Times New Roman" w:hAnsi="Times New Roman"/>
          <w:sz w:val="22"/>
          <w:lang w:val="en-GB"/>
        </w:rPr>
        <w:t>3</w:t>
      </w:r>
      <w:r w:rsidRPr="009F086E">
        <w:rPr>
          <w:rFonts w:ascii="Times New Roman" w:hAnsi="Times New Roman"/>
          <w:sz w:val="22"/>
          <w:lang w:val="en-GB"/>
        </w:rPr>
        <w:tab/>
      </w:r>
      <w:r w:rsidR="003F2375" w:rsidRPr="009F086E">
        <w:rPr>
          <w:rFonts w:ascii="Times New Roman" w:hAnsi="Times New Roman"/>
          <w:sz w:val="22"/>
          <w:lang w:val="en-GB"/>
        </w:rPr>
        <w:t>The tenders should be submitted:</w:t>
      </w:r>
    </w:p>
    <w:p w14:paraId="4DBBEB14" w14:textId="77777777" w:rsidR="0086759F" w:rsidRPr="009F086E" w:rsidRDefault="0086759F" w:rsidP="000D1B17">
      <w:pPr>
        <w:pStyle w:val="Heading2"/>
        <w:ind w:left="567" w:hanging="567"/>
        <w:jc w:val="both"/>
        <w:rPr>
          <w:rFonts w:ascii="Times New Roman" w:hAnsi="Times New Roman"/>
          <w:sz w:val="22"/>
          <w:lang w:val="en-GB"/>
        </w:rPr>
      </w:pPr>
      <w:r w:rsidRPr="009F086E">
        <w:rPr>
          <w:rFonts w:ascii="Times New Roman" w:hAnsi="Times New Roman"/>
          <w:sz w:val="22"/>
          <w:lang w:val="en-GB"/>
        </w:rPr>
        <w:tab/>
        <w:t>(a) either by post or by courier service, in which case the evidence shall be constituted by the postmark or the date of the deposit slip</w:t>
      </w:r>
      <w:r w:rsidR="00803383" w:rsidRPr="009F086E">
        <w:rPr>
          <w:rStyle w:val="FootnoteReference"/>
          <w:rFonts w:ascii="Times New Roman" w:hAnsi="Times New Roman"/>
          <w:sz w:val="22"/>
          <w:szCs w:val="22"/>
          <w:lang w:val="en-US"/>
        </w:rPr>
        <w:footnoteReference w:id="2"/>
      </w:r>
    </w:p>
    <w:p w14:paraId="3D364392" w14:textId="77777777" w:rsidR="0086759F" w:rsidRPr="009F086E" w:rsidRDefault="0086759F" w:rsidP="000D1B17">
      <w:pPr>
        <w:pStyle w:val="Heading2"/>
        <w:ind w:left="567" w:hanging="567"/>
        <w:jc w:val="both"/>
        <w:rPr>
          <w:rFonts w:ascii="Times New Roman" w:hAnsi="Times New Roman"/>
          <w:sz w:val="22"/>
          <w:lang w:val="en-GB"/>
        </w:rPr>
      </w:pPr>
      <w:r w:rsidRPr="009F086E">
        <w:rPr>
          <w:rFonts w:ascii="Times New Roman" w:hAnsi="Times New Roman"/>
          <w:sz w:val="22"/>
          <w:lang w:val="en-GB"/>
        </w:rPr>
        <w:tab/>
        <w:t xml:space="preserve">(b) </w:t>
      </w:r>
      <w:r w:rsidR="00740F25" w:rsidRPr="009F086E">
        <w:rPr>
          <w:rFonts w:ascii="Times New Roman" w:hAnsi="Times New Roman"/>
          <w:sz w:val="22"/>
          <w:lang w:val="en-GB"/>
        </w:rPr>
        <w:t xml:space="preserve">or </w:t>
      </w:r>
      <w:r w:rsidRPr="009F086E">
        <w:rPr>
          <w:rFonts w:ascii="Times New Roman" w:hAnsi="Times New Roman"/>
          <w:sz w:val="22"/>
          <w:lang w:val="en-GB"/>
        </w:rPr>
        <w:t xml:space="preserve">by hand-delivery to the premises of the </w:t>
      </w:r>
      <w:r w:rsidR="006E4A76" w:rsidRPr="009F086E">
        <w:rPr>
          <w:rFonts w:ascii="Times New Roman" w:hAnsi="Times New Roman"/>
          <w:sz w:val="22"/>
          <w:lang w:val="en-GB"/>
        </w:rPr>
        <w:t>contracting authority</w:t>
      </w:r>
      <w:r w:rsidRPr="009F086E">
        <w:rPr>
          <w:rFonts w:ascii="Times New Roman" w:hAnsi="Times New Roman"/>
          <w:sz w:val="22"/>
          <w:lang w:val="en-GB"/>
        </w:rPr>
        <w:t xml:space="preserve"> by the participant in person or by an agent, in which case the evidence shall be constituted by </w:t>
      </w:r>
      <w:r w:rsidR="006E4A76" w:rsidRPr="009F086E">
        <w:rPr>
          <w:rFonts w:ascii="Times New Roman" w:hAnsi="Times New Roman"/>
          <w:sz w:val="22"/>
          <w:lang w:val="en-GB"/>
        </w:rPr>
        <w:t xml:space="preserve">the </w:t>
      </w:r>
      <w:r w:rsidRPr="009F086E">
        <w:rPr>
          <w:rFonts w:ascii="Times New Roman" w:hAnsi="Times New Roman"/>
          <w:sz w:val="22"/>
          <w:lang w:val="en-GB"/>
        </w:rPr>
        <w:t>acknowledgment of receipt.</w:t>
      </w:r>
      <w:r w:rsidR="0047783A" w:rsidRPr="009F086E">
        <w:rPr>
          <w:rFonts w:ascii="Times New Roman" w:hAnsi="Times New Roman"/>
          <w:sz w:val="22"/>
          <w:lang w:val="en-GB"/>
        </w:rPr>
        <w:t xml:space="preserve"> </w:t>
      </w:r>
    </w:p>
    <w:p w14:paraId="65CB01B1" w14:textId="389307B7" w:rsidR="008B2A9C" w:rsidRPr="009F086E" w:rsidRDefault="008B2A9C" w:rsidP="009956B4">
      <w:pPr>
        <w:pStyle w:val="Heading2"/>
        <w:keepNext w:val="0"/>
        <w:ind w:left="567"/>
        <w:jc w:val="both"/>
        <w:rPr>
          <w:rFonts w:ascii="Times New Roman" w:hAnsi="Times New Roman"/>
          <w:sz w:val="22"/>
          <w:lang w:val="en-IE"/>
        </w:rPr>
      </w:pPr>
      <w:r w:rsidRPr="009F086E">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w:t>
      </w:r>
      <w:r w:rsidRPr="009F086E">
        <w:rPr>
          <w:rFonts w:ascii="Times New Roman" w:hAnsi="Times New Roman"/>
          <w:sz w:val="22"/>
          <w:lang w:val="en-GB"/>
        </w:rPr>
        <w:lastRenderedPageBreak/>
        <w:t>report or of the evaluation report, if accepting applications or tenders that were submitted on time but arrived late would considerably delay the evaluation procedure</w:t>
      </w:r>
      <w:r w:rsidR="00B60082" w:rsidRPr="009F086E">
        <w:rPr>
          <w:rFonts w:ascii="Times New Roman" w:hAnsi="Times New Roman"/>
          <w:sz w:val="22"/>
          <w:lang w:val="en-GB"/>
        </w:rPr>
        <w:t xml:space="preserve"> </w:t>
      </w:r>
      <w:r w:rsidRPr="009F086E">
        <w:rPr>
          <w:rFonts w:ascii="Times New Roman" w:hAnsi="Times New Roman"/>
          <w:sz w:val="22"/>
          <w:lang w:val="en-GB"/>
        </w:rPr>
        <w:t>or jeopardise decisions already taken and notified.</w:t>
      </w:r>
    </w:p>
    <w:p w14:paraId="380CD258" w14:textId="221C1B16" w:rsidR="0047783A" w:rsidRPr="009F086E" w:rsidRDefault="0047783A" w:rsidP="009956B4">
      <w:pPr>
        <w:pStyle w:val="Heading2"/>
        <w:keepNext w:val="0"/>
        <w:ind w:left="567" w:hanging="567"/>
        <w:jc w:val="both"/>
        <w:rPr>
          <w:rFonts w:ascii="Times New Roman" w:hAnsi="Times New Roman"/>
          <w:sz w:val="22"/>
          <w:lang w:val="en-IE"/>
        </w:rPr>
      </w:pPr>
      <w:r w:rsidRPr="009F086E">
        <w:rPr>
          <w:rFonts w:ascii="Times New Roman" w:hAnsi="Times New Roman"/>
          <w:sz w:val="22"/>
          <w:lang w:val="en-GB"/>
        </w:rPr>
        <w:t>10.</w:t>
      </w:r>
      <w:r w:rsidR="00F953EB" w:rsidRPr="009F086E">
        <w:rPr>
          <w:rFonts w:ascii="Times New Roman" w:hAnsi="Times New Roman"/>
          <w:sz w:val="22"/>
          <w:lang w:val="en-GB"/>
        </w:rPr>
        <w:t>4</w:t>
      </w:r>
      <w:r w:rsidRPr="009F086E">
        <w:rPr>
          <w:rFonts w:ascii="Times New Roman" w:hAnsi="Times New Roman"/>
          <w:sz w:val="22"/>
          <w:lang w:val="en-GB"/>
        </w:rPr>
        <w:tab/>
        <w:t>All tenders, including annexes and all supporting documents, must be submitted in a sealed envelope bearing only:</w:t>
      </w:r>
    </w:p>
    <w:p w14:paraId="5EEE5B26" w14:textId="77777777" w:rsidR="0047783A" w:rsidRPr="009F086E" w:rsidRDefault="0047783A" w:rsidP="009956B4">
      <w:pPr>
        <w:pStyle w:val="Heading2"/>
        <w:keepNext w:val="0"/>
        <w:ind w:left="567"/>
        <w:jc w:val="both"/>
        <w:rPr>
          <w:rFonts w:ascii="Times New Roman" w:hAnsi="Times New Roman"/>
          <w:sz w:val="22"/>
          <w:lang w:val="en-IE"/>
        </w:rPr>
      </w:pPr>
      <w:r w:rsidRPr="009F086E">
        <w:rPr>
          <w:rFonts w:ascii="Times New Roman" w:hAnsi="Times New Roman"/>
          <w:sz w:val="22"/>
          <w:lang w:val="en-GB"/>
        </w:rPr>
        <w:t>a)</w:t>
      </w:r>
      <w:r w:rsidRPr="009F086E">
        <w:rPr>
          <w:rFonts w:ascii="Times New Roman" w:hAnsi="Times New Roman"/>
          <w:sz w:val="22"/>
          <w:lang w:val="en-GB"/>
        </w:rPr>
        <w:tab/>
        <w:t>the above address;</w:t>
      </w:r>
    </w:p>
    <w:p w14:paraId="792BB132" w14:textId="682C6DF1" w:rsidR="0047783A" w:rsidRPr="009F086E" w:rsidRDefault="0047783A" w:rsidP="009F086E">
      <w:pPr>
        <w:pStyle w:val="Heading2"/>
        <w:keepNext w:val="0"/>
        <w:ind w:left="1440" w:hanging="870"/>
        <w:jc w:val="both"/>
        <w:rPr>
          <w:rFonts w:ascii="Times New Roman" w:hAnsi="Times New Roman"/>
          <w:sz w:val="22"/>
          <w:lang w:val="en-IE"/>
        </w:rPr>
      </w:pPr>
      <w:r w:rsidRPr="009F086E">
        <w:rPr>
          <w:rFonts w:ascii="Times New Roman" w:hAnsi="Times New Roman"/>
          <w:sz w:val="22"/>
          <w:lang w:val="en-GB"/>
        </w:rPr>
        <w:t>b)</w:t>
      </w:r>
      <w:r w:rsidRPr="009F086E">
        <w:rPr>
          <w:rFonts w:ascii="Times New Roman" w:hAnsi="Times New Roman"/>
          <w:sz w:val="22"/>
          <w:lang w:val="en-GB"/>
        </w:rPr>
        <w:tab/>
        <w:t>the reference code of this tender procedure</w:t>
      </w:r>
      <w:r w:rsidR="00626E39" w:rsidRPr="009F086E">
        <w:t xml:space="preserve"> </w:t>
      </w:r>
      <w:r w:rsidR="00626E39" w:rsidRPr="009F086E">
        <w:rPr>
          <w:rFonts w:ascii="Times New Roman" w:hAnsi="Times New Roman"/>
          <w:sz w:val="22"/>
          <w:lang w:val="en-GB"/>
        </w:rPr>
        <w:t>HR-BA-ME00365–RECIRCLE–</w:t>
      </w:r>
      <w:r w:rsidR="00DC489B" w:rsidRPr="009F086E">
        <w:rPr>
          <w:rFonts w:ascii="Times New Roman" w:hAnsi="Times New Roman"/>
          <w:sz w:val="22"/>
          <w:lang w:val="en-GB"/>
        </w:rPr>
        <w:t>PP5</w:t>
      </w:r>
      <w:r w:rsidR="00626E39" w:rsidRPr="009F086E">
        <w:rPr>
          <w:rFonts w:ascii="Times New Roman" w:hAnsi="Times New Roman"/>
          <w:sz w:val="22"/>
          <w:lang w:val="en-GB"/>
        </w:rPr>
        <w:t xml:space="preserve"> </w:t>
      </w:r>
      <w:r w:rsidR="009F086E">
        <w:rPr>
          <w:rFonts w:ascii="Times New Roman" w:hAnsi="Times New Roman"/>
          <w:sz w:val="22"/>
          <w:lang w:val="en-GB"/>
        </w:rPr>
        <w:t>-</w:t>
      </w:r>
      <w:r w:rsidR="00626E39" w:rsidRPr="009F086E">
        <w:rPr>
          <w:rFonts w:ascii="Times New Roman" w:hAnsi="Times New Roman"/>
          <w:sz w:val="22"/>
          <w:lang w:val="en-GB"/>
        </w:rPr>
        <w:t>T1</w:t>
      </w:r>
    </w:p>
    <w:p w14:paraId="1C39B6B0" w14:textId="77777777" w:rsidR="0047783A" w:rsidRPr="009F086E" w:rsidRDefault="0047783A" w:rsidP="009956B4">
      <w:pPr>
        <w:pStyle w:val="Heading2"/>
        <w:keepNext w:val="0"/>
        <w:ind w:left="567"/>
        <w:jc w:val="both"/>
        <w:rPr>
          <w:rFonts w:ascii="Times New Roman" w:hAnsi="Times New Roman"/>
          <w:sz w:val="22"/>
          <w:lang w:val="en-IE"/>
        </w:rPr>
      </w:pPr>
      <w:r w:rsidRPr="009F086E">
        <w:rPr>
          <w:rFonts w:ascii="Times New Roman" w:hAnsi="Times New Roman"/>
          <w:sz w:val="22"/>
          <w:lang w:val="en-GB"/>
        </w:rPr>
        <w:t>c)</w:t>
      </w:r>
      <w:r w:rsidRPr="009F086E">
        <w:rPr>
          <w:rFonts w:ascii="Times New Roman" w:hAnsi="Times New Roman"/>
          <w:sz w:val="22"/>
          <w:lang w:val="en-GB"/>
        </w:rPr>
        <w:tab/>
        <w:t>where applicable, the number of the lot(s) tendered for;</w:t>
      </w:r>
    </w:p>
    <w:p w14:paraId="6D224A96" w14:textId="6E2E6D31" w:rsidR="0047783A" w:rsidRPr="009F086E" w:rsidRDefault="0047783A" w:rsidP="009956B4">
      <w:pPr>
        <w:pStyle w:val="Heading2"/>
        <w:keepNext w:val="0"/>
        <w:ind w:left="1418" w:hanging="851"/>
        <w:jc w:val="both"/>
        <w:rPr>
          <w:rFonts w:ascii="Times New Roman" w:hAnsi="Times New Roman"/>
          <w:sz w:val="22"/>
          <w:lang w:val="en-IE"/>
        </w:rPr>
      </w:pPr>
      <w:r w:rsidRPr="009F086E">
        <w:rPr>
          <w:rFonts w:ascii="Times New Roman" w:hAnsi="Times New Roman"/>
          <w:sz w:val="22"/>
          <w:lang w:val="en-GB"/>
        </w:rPr>
        <w:t>d)</w:t>
      </w:r>
      <w:r w:rsidRPr="009F086E">
        <w:rPr>
          <w:rFonts w:ascii="Times New Roman" w:hAnsi="Times New Roman"/>
          <w:sz w:val="22"/>
          <w:lang w:val="en-GB"/>
        </w:rPr>
        <w:tab/>
        <w:t xml:space="preserve">the words </w:t>
      </w:r>
      <w:r w:rsidR="006A5F84" w:rsidRPr="009F086E">
        <w:rPr>
          <w:rFonts w:ascii="Times New Roman" w:hAnsi="Times New Roman"/>
          <w:sz w:val="22"/>
          <w:lang w:val="en-GB"/>
        </w:rPr>
        <w:t>‘</w:t>
      </w:r>
      <w:r w:rsidRPr="009F086E">
        <w:rPr>
          <w:rFonts w:ascii="Times New Roman" w:hAnsi="Times New Roman"/>
          <w:sz w:val="22"/>
          <w:lang w:val="en-GB"/>
        </w:rPr>
        <w:t>Not to be opened before the tender opening session</w:t>
      </w:r>
      <w:r w:rsidR="006A5F84" w:rsidRPr="009F086E">
        <w:rPr>
          <w:rFonts w:ascii="Times New Roman" w:hAnsi="Times New Roman"/>
          <w:sz w:val="22"/>
          <w:lang w:val="en-GB"/>
        </w:rPr>
        <w:t>’</w:t>
      </w:r>
      <w:r w:rsidRPr="009F086E">
        <w:rPr>
          <w:rFonts w:ascii="Times New Roman" w:hAnsi="Times New Roman"/>
          <w:sz w:val="22"/>
          <w:lang w:val="en-GB"/>
        </w:rPr>
        <w:t xml:space="preserve"> in the language of the tender dossier and</w:t>
      </w:r>
      <w:r w:rsidRPr="009F086E">
        <w:rPr>
          <w:rFonts w:ascii="Times New Roman" w:hAnsi="Times New Roman"/>
          <w:sz w:val="22"/>
          <w:lang w:val="en-IE"/>
        </w:rPr>
        <w:t xml:space="preserve"> </w:t>
      </w:r>
      <w:r w:rsidR="00626E39" w:rsidRPr="009F086E">
        <w:rPr>
          <w:rFonts w:ascii="Times New Roman" w:hAnsi="Times New Roman"/>
          <w:sz w:val="22"/>
          <w:lang w:val="en-IE"/>
        </w:rPr>
        <w:t>“Ne otvarati prije sastanka za otvaranje tendera”.</w:t>
      </w:r>
    </w:p>
    <w:p w14:paraId="579455BA" w14:textId="77777777" w:rsidR="0047783A" w:rsidRPr="009F086E" w:rsidRDefault="0047783A" w:rsidP="009956B4">
      <w:pPr>
        <w:pStyle w:val="Heading2"/>
        <w:keepNext w:val="0"/>
        <w:ind w:left="567"/>
        <w:jc w:val="both"/>
        <w:rPr>
          <w:rFonts w:ascii="Times New Roman" w:hAnsi="Times New Roman"/>
          <w:sz w:val="22"/>
          <w:lang w:val="en-IE"/>
        </w:rPr>
      </w:pPr>
      <w:r w:rsidRPr="009F086E">
        <w:rPr>
          <w:rFonts w:ascii="Times New Roman" w:hAnsi="Times New Roman"/>
          <w:sz w:val="22"/>
          <w:lang w:val="en-GB"/>
        </w:rPr>
        <w:t>e)</w:t>
      </w:r>
      <w:r w:rsidRPr="009F086E">
        <w:rPr>
          <w:rFonts w:ascii="Times New Roman" w:hAnsi="Times New Roman"/>
          <w:sz w:val="22"/>
          <w:lang w:val="en-GB"/>
        </w:rPr>
        <w:tab/>
        <w:t>the name of the tenderer.</w:t>
      </w:r>
    </w:p>
    <w:p w14:paraId="70A99683" w14:textId="75B64BDE" w:rsidR="0047783A" w:rsidRPr="009F086E" w:rsidRDefault="0047783A" w:rsidP="009956B4">
      <w:pPr>
        <w:pStyle w:val="Heading2"/>
        <w:keepNext w:val="0"/>
        <w:ind w:left="567"/>
        <w:jc w:val="both"/>
        <w:rPr>
          <w:rFonts w:ascii="Times New Roman" w:hAnsi="Times New Roman"/>
          <w:sz w:val="22"/>
          <w:lang w:val="en-IE"/>
        </w:rPr>
      </w:pPr>
      <w:r w:rsidRPr="009F086E">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r w:rsidR="00D37E3E" w:rsidRPr="009F086E">
        <w:rPr>
          <w:rFonts w:ascii="Times New Roman" w:hAnsi="Times New Roman"/>
          <w:sz w:val="22"/>
          <w:lang w:val="en-GB"/>
        </w:rPr>
        <w: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B701334" w14:textId="77777777"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[a list of the spare parts and consumables</w:t>
      </w:r>
      <w:r w:rsidR="00B569B1" w:rsidRPr="000D06E7">
        <w:rPr>
          <w:rFonts w:ascii="Times New Roman" w:hAnsi="Times New Roman"/>
          <w:sz w:val="22"/>
          <w:szCs w:val="22"/>
        </w:rPr>
        <w:t xml:space="preserve"> recommended by the manufacturer</w:t>
      </w:r>
      <w:r w:rsidRPr="000D06E7">
        <w:rPr>
          <w:rFonts w:ascii="Times New Roman" w:hAnsi="Times New Roman"/>
          <w:sz w:val="22"/>
          <w:szCs w:val="22"/>
        </w:rPr>
        <w:t>];</w:t>
      </w:r>
    </w:p>
    <w:p w14:paraId="459DA4D5" w14:textId="51023690"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 xml:space="preserve">[a proposal for after-sales service over </w:t>
      </w:r>
      <w:r w:rsidR="008147D7" w:rsidRPr="000D06E7">
        <w:rPr>
          <w:rFonts w:ascii="Times New Roman" w:hAnsi="Times New Roman"/>
          <w:sz w:val="22"/>
          <w:szCs w:val="22"/>
        </w:rPr>
        <w:t>2</w:t>
      </w:r>
      <w:r w:rsidR="00463F73" w:rsidRPr="000D06E7">
        <w:rPr>
          <w:rFonts w:ascii="Times New Roman" w:hAnsi="Times New Roman"/>
          <w:sz w:val="22"/>
          <w:szCs w:val="22"/>
        </w:rPr>
        <w:t xml:space="preserve"> </w:t>
      </w:r>
      <w:r w:rsidRPr="000D06E7">
        <w:rPr>
          <w:rFonts w:ascii="Times New Roman" w:hAnsi="Times New Roman"/>
          <w:sz w:val="22"/>
          <w:szCs w:val="22"/>
        </w:rPr>
        <w:t>year</w:t>
      </w:r>
      <w:r w:rsidR="00463F73" w:rsidRPr="000D06E7">
        <w:rPr>
          <w:rFonts w:ascii="Times New Roman" w:hAnsi="Times New Roman"/>
          <w:sz w:val="22"/>
          <w:szCs w:val="22"/>
        </w:rPr>
        <w:t>[</w:t>
      </w:r>
      <w:r w:rsidRPr="000D06E7">
        <w:rPr>
          <w:rFonts w:ascii="Times New Roman" w:hAnsi="Times New Roman"/>
          <w:sz w:val="22"/>
          <w:szCs w:val="22"/>
        </w:rPr>
        <w:t>s</w:t>
      </w:r>
      <w:r w:rsidR="00463F73" w:rsidRPr="000D06E7">
        <w:rPr>
          <w:rFonts w:ascii="Times New Roman" w:hAnsi="Times New Roman"/>
          <w:sz w:val="22"/>
          <w:szCs w:val="22"/>
        </w:rPr>
        <w:t>]</w:t>
      </w:r>
      <w:r w:rsidRPr="000D06E7">
        <w:rPr>
          <w:rFonts w:ascii="Times New Roman" w:hAnsi="Times New Roman"/>
          <w:sz w:val="22"/>
          <w:szCs w:val="22"/>
        </w:rPr>
        <w:t>];</w:t>
      </w:r>
    </w:p>
    <w:p w14:paraId="4BC94B6E" w14:textId="77777777" w:rsidR="00555BFC" w:rsidRPr="000D06E7" w:rsidRDefault="0047783A" w:rsidP="00637D16">
      <w:pPr>
        <w:numPr>
          <w:ilvl w:val="1"/>
          <w:numId w:val="10"/>
        </w:numPr>
        <w:spacing w:after="0"/>
        <w:ind w:hanging="306"/>
        <w:rPr>
          <w:rFonts w:ascii="Times New Roman" w:hAnsi="Times New Roman"/>
          <w:sz w:val="22"/>
          <w:szCs w:val="22"/>
        </w:rPr>
      </w:pPr>
      <w:r w:rsidRPr="000D06E7">
        <w:rPr>
          <w:rFonts w:ascii="Times New Roman" w:hAnsi="Times New Roman"/>
          <w:sz w:val="22"/>
          <w:szCs w:val="22"/>
        </w:rPr>
        <w:t>[a training proposal (indicate training needs)];</w:t>
      </w:r>
      <w:r w:rsidR="00633D3A" w:rsidRPr="000D06E7">
        <w:rPr>
          <w:rFonts w:ascii="Times New Roman" w:hAnsi="Times New Roman"/>
          <w:sz w:val="22"/>
          <w:szCs w:val="22"/>
        </w:rPr>
        <w:t xml:space="preserve"> </w:t>
      </w:r>
    </w:p>
    <w:p w14:paraId="045FA2D1" w14:textId="77777777"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[technical proposals related to ancillary services].</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104050C0" w:rsidR="0047783A" w:rsidRPr="000D06E7"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0D06E7">
        <w:rPr>
          <w:rFonts w:ascii="Times New Roman" w:hAnsi="Times New Roman"/>
          <w:sz w:val="22"/>
          <w:szCs w:val="22"/>
          <w:lang w:val="en-GB"/>
        </w:rPr>
        <w:t>A financial offer calculated on a DDP</w:t>
      </w:r>
      <w:r w:rsidR="000D06E7" w:rsidRPr="000D06E7">
        <w:rPr>
          <w:rFonts w:ascii="Times New Roman" w:hAnsi="Times New Roman"/>
          <w:sz w:val="22"/>
          <w:szCs w:val="22"/>
          <w:lang w:val="en-GB"/>
        </w:rPr>
        <w:t xml:space="preserve"> </w:t>
      </w:r>
      <w:r w:rsidR="000665DF" w:rsidRPr="000D06E7">
        <w:rPr>
          <w:rFonts w:ascii="Times New Roman" w:hAnsi="Times New Roman"/>
          <w:sz w:val="22"/>
          <w:szCs w:val="22"/>
          <w:lang w:val="en-GB"/>
        </w:rPr>
        <w:t xml:space="preserve">basis </w:t>
      </w:r>
      <w:r w:rsidRPr="000D06E7">
        <w:rPr>
          <w:rFonts w:ascii="Times New Roman" w:hAnsi="Times New Roman"/>
          <w:sz w:val="22"/>
          <w:szCs w:val="22"/>
          <w:lang w:val="en-GB"/>
        </w:rPr>
        <w:t>for the supplies tendered, including if applicable:</w:t>
      </w:r>
    </w:p>
    <w:p w14:paraId="36D89710" w14:textId="77777777"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 xml:space="preserve">[financial proposal for spare parts and consumables for use for </w:t>
      </w:r>
      <w:r w:rsidR="00463F73" w:rsidRPr="000D06E7">
        <w:rPr>
          <w:rFonts w:ascii="Times New Roman" w:hAnsi="Times New Roman"/>
          <w:sz w:val="22"/>
          <w:szCs w:val="22"/>
        </w:rPr>
        <w:t xml:space="preserve">&lt;insert number&gt; </w:t>
      </w:r>
      <w:r w:rsidRPr="000D06E7">
        <w:rPr>
          <w:rFonts w:ascii="Times New Roman" w:hAnsi="Times New Roman"/>
          <w:sz w:val="22"/>
          <w:szCs w:val="22"/>
        </w:rPr>
        <w:t>year</w:t>
      </w:r>
      <w:r w:rsidR="00463F73" w:rsidRPr="000D06E7">
        <w:rPr>
          <w:rFonts w:ascii="Times New Roman" w:hAnsi="Times New Roman"/>
          <w:sz w:val="22"/>
          <w:szCs w:val="22"/>
        </w:rPr>
        <w:t>[</w:t>
      </w:r>
      <w:r w:rsidRPr="000D06E7">
        <w:rPr>
          <w:rFonts w:ascii="Times New Roman" w:hAnsi="Times New Roman"/>
          <w:sz w:val="22"/>
          <w:szCs w:val="22"/>
        </w:rPr>
        <w:t>s</w:t>
      </w:r>
      <w:r w:rsidR="00463F73" w:rsidRPr="000D06E7">
        <w:rPr>
          <w:rFonts w:ascii="Times New Roman" w:hAnsi="Times New Roman"/>
          <w:sz w:val="22"/>
          <w:szCs w:val="22"/>
        </w:rPr>
        <w:t>]</w:t>
      </w:r>
      <w:r w:rsidRPr="000D06E7">
        <w:rPr>
          <w:rFonts w:ascii="Times New Roman" w:hAnsi="Times New Roman"/>
          <w:sz w:val="22"/>
          <w:szCs w:val="22"/>
        </w:rPr>
        <w:t xml:space="preserve">] </w:t>
      </w:r>
      <w:r w:rsidR="00463F73" w:rsidRPr="000D06E7">
        <w:rPr>
          <w:rFonts w:ascii="Times New Roman" w:hAnsi="Times New Roman"/>
          <w:sz w:val="22"/>
          <w:szCs w:val="22"/>
        </w:rPr>
        <w:t>[</w:t>
      </w:r>
      <w:r w:rsidRPr="000D06E7">
        <w:rPr>
          <w:rFonts w:ascii="Times New Roman" w:hAnsi="Times New Roman"/>
          <w:sz w:val="22"/>
          <w:szCs w:val="22"/>
        </w:rPr>
        <w:t>with itemised price</w:t>
      </w:r>
      <w:r w:rsidR="000665DF" w:rsidRPr="000D06E7">
        <w:rPr>
          <w:rFonts w:ascii="Times New Roman" w:hAnsi="Times New Roman"/>
          <w:sz w:val="22"/>
          <w:szCs w:val="22"/>
        </w:rPr>
        <w:t xml:space="preserve"> </w:t>
      </w:r>
      <w:r w:rsidRPr="000D06E7">
        <w:rPr>
          <w:rFonts w:ascii="Times New Roman" w:hAnsi="Times New Roman"/>
          <w:sz w:val="22"/>
          <w:szCs w:val="22"/>
        </w:rPr>
        <w:t>list</w:t>
      </w:r>
      <w:r w:rsidR="00463F73" w:rsidRPr="000D06E7">
        <w:rPr>
          <w:rFonts w:ascii="Times New Roman" w:hAnsi="Times New Roman"/>
          <w:sz w:val="22"/>
          <w:szCs w:val="22"/>
        </w:rPr>
        <w:t>]</w:t>
      </w:r>
      <w:r w:rsidRPr="000D06E7">
        <w:rPr>
          <w:rFonts w:ascii="Times New Roman" w:hAnsi="Times New Roman"/>
          <w:sz w:val="22"/>
          <w:szCs w:val="22"/>
        </w:rPr>
        <w:t>;</w:t>
      </w:r>
    </w:p>
    <w:p w14:paraId="2E28224C" w14:textId="77777777"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[financial proposal</w:t>
      </w:r>
      <w:r w:rsidRPr="000D06E7">
        <w:rPr>
          <w:rFonts w:ascii="Times New Roman" w:hAnsi="Times New Roman"/>
          <w:color w:val="339966"/>
          <w:sz w:val="22"/>
          <w:szCs w:val="22"/>
        </w:rPr>
        <w:t xml:space="preserve"> </w:t>
      </w:r>
      <w:r w:rsidRPr="000D06E7">
        <w:rPr>
          <w:rFonts w:ascii="Times New Roman" w:hAnsi="Times New Roman"/>
          <w:sz w:val="22"/>
          <w:szCs w:val="22"/>
        </w:rPr>
        <w:t xml:space="preserve">for after-sales </w:t>
      </w:r>
      <w:r w:rsidRPr="000D06E7">
        <w:rPr>
          <w:rFonts w:ascii="Times New Roman" w:hAnsi="Times New Roman"/>
          <w:sz w:val="22"/>
          <w:szCs w:val="22"/>
          <w:shd w:val="clear" w:color="auto" w:fill="C0C0C0"/>
        </w:rPr>
        <w:t>services for</w:t>
      </w:r>
      <w:r w:rsidR="006A5F84" w:rsidRPr="000D06E7">
        <w:rPr>
          <w:rFonts w:ascii="Times New Roman" w:hAnsi="Times New Roman"/>
          <w:sz w:val="22"/>
          <w:szCs w:val="22"/>
          <w:shd w:val="clear" w:color="auto" w:fill="C0C0C0"/>
        </w:rPr>
        <w:t> </w:t>
      </w:r>
      <w:r w:rsidR="00463F73" w:rsidRPr="000D06E7">
        <w:rPr>
          <w:rFonts w:ascii="Times New Roman" w:hAnsi="Times New Roman"/>
          <w:sz w:val="22"/>
          <w:szCs w:val="22"/>
          <w:shd w:val="clear" w:color="auto" w:fill="C0C0C0"/>
        </w:rPr>
        <w:t xml:space="preserve">&lt;insert number&gt; </w:t>
      </w:r>
      <w:r w:rsidRPr="000D06E7">
        <w:rPr>
          <w:rFonts w:ascii="Times New Roman" w:hAnsi="Times New Roman"/>
          <w:sz w:val="22"/>
          <w:szCs w:val="22"/>
          <w:shd w:val="clear" w:color="auto" w:fill="C0C0C0"/>
        </w:rPr>
        <w:t>year</w:t>
      </w:r>
      <w:r w:rsidR="00463F73" w:rsidRPr="000D06E7">
        <w:rPr>
          <w:rFonts w:ascii="Times New Roman" w:hAnsi="Times New Roman"/>
          <w:sz w:val="22"/>
          <w:szCs w:val="22"/>
          <w:shd w:val="clear" w:color="auto" w:fill="C0C0C0"/>
        </w:rPr>
        <w:t>[</w:t>
      </w:r>
      <w:r w:rsidRPr="000D06E7">
        <w:rPr>
          <w:rFonts w:ascii="Times New Roman" w:hAnsi="Times New Roman"/>
          <w:sz w:val="22"/>
          <w:szCs w:val="22"/>
          <w:shd w:val="clear" w:color="auto" w:fill="C0C0C0"/>
        </w:rPr>
        <w:t>s</w:t>
      </w:r>
      <w:r w:rsidR="00463F73" w:rsidRPr="000D06E7">
        <w:rPr>
          <w:rFonts w:ascii="Times New Roman" w:hAnsi="Times New Roman"/>
          <w:sz w:val="22"/>
          <w:szCs w:val="22"/>
          <w:shd w:val="clear" w:color="auto" w:fill="C0C0C0"/>
        </w:rPr>
        <w:t>]</w:t>
      </w:r>
      <w:r w:rsidRPr="000D06E7">
        <w:rPr>
          <w:rFonts w:ascii="Times New Roman" w:hAnsi="Times New Roman"/>
          <w:sz w:val="22"/>
          <w:szCs w:val="22"/>
        </w:rPr>
        <w:t>];</w:t>
      </w:r>
    </w:p>
    <w:p w14:paraId="54B87D26" w14:textId="77777777" w:rsidR="0047783A"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[financial proposal for training];</w:t>
      </w:r>
    </w:p>
    <w:p w14:paraId="44A5F5D8" w14:textId="77777777" w:rsidR="00235BB9" w:rsidRPr="000D06E7" w:rsidRDefault="0047783A"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lastRenderedPageBreak/>
        <w:t>[financial proposal related to ancillary services]</w:t>
      </w:r>
      <w:r w:rsidR="00235BB9" w:rsidRPr="000D06E7">
        <w:rPr>
          <w:rFonts w:ascii="Times New Roman" w:hAnsi="Times New Roman"/>
          <w:sz w:val="22"/>
          <w:szCs w:val="22"/>
        </w:rPr>
        <w:t>;</w:t>
      </w:r>
    </w:p>
    <w:p w14:paraId="2DD52D8C" w14:textId="77777777" w:rsidR="005F7DC0" w:rsidRPr="000D06E7" w:rsidRDefault="005F7DC0" w:rsidP="0047783A">
      <w:pPr>
        <w:numPr>
          <w:ilvl w:val="1"/>
          <w:numId w:val="10"/>
        </w:numPr>
        <w:spacing w:after="0"/>
        <w:ind w:hanging="306"/>
        <w:rPr>
          <w:rFonts w:ascii="Times New Roman" w:hAnsi="Times New Roman"/>
          <w:sz w:val="22"/>
          <w:szCs w:val="22"/>
        </w:rPr>
      </w:pPr>
      <w:r w:rsidRPr="000D06E7">
        <w:rPr>
          <w:rFonts w:ascii="Times New Roman" w:hAnsi="Times New Roman"/>
          <w:sz w:val="22"/>
          <w:szCs w:val="22"/>
        </w:rPr>
        <w:t>[financial proposal for any other amount not directly related to the intrinsic value of the product in question (such as, but not limited to, import duties and taxes, entry-import customs clearance, transport costs)].</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F93CA01" w14:textId="15D1566F" w:rsidR="00A54F7A" w:rsidRPr="009F086E" w:rsidRDefault="00691664" w:rsidP="00796DE0">
      <w:pPr>
        <w:numPr>
          <w:ilvl w:val="0"/>
          <w:numId w:val="6"/>
        </w:numPr>
        <w:tabs>
          <w:tab w:val="num" w:pos="851"/>
        </w:tabs>
        <w:ind w:left="851" w:hanging="425"/>
        <w:jc w:val="both"/>
        <w:rPr>
          <w:rFonts w:ascii="Times New Roman" w:hAnsi="Times New Roman"/>
          <w:sz w:val="22"/>
          <w:szCs w:val="22"/>
        </w:rPr>
      </w:pPr>
      <w:r w:rsidRPr="009F086E">
        <w:rPr>
          <w:rFonts w:ascii="Times New Roman" w:hAnsi="Times New Roman"/>
          <w:sz w:val="22"/>
          <w:szCs w:val="22"/>
        </w:rPr>
        <w:t>Signed originals of the Declaration on honour shall be submitted</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9F086E"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w:t>
      </w:r>
      <w:r w:rsidRPr="009F086E">
        <w:rPr>
          <w:rFonts w:ascii="Times New Roman" w:hAnsi="Times New Roman"/>
          <w:sz w:val="22"/>
          <w:szCs w:val="22"/>
        </w:rPr>
        <w:t xml:space="preserve">laid down in Article 32 of the </w:t>
      </w:r>
      <w:r w:rsidR="005C1201" w:rsidRPr="009F086E">
        <w:rPr>
          <w:rFonts w:ascii="Times New Roman" w:hAnsi="Times New Roman"/>
          <w:sz w:val="22"/>
          <w:szCs w:val="22"/>
        </w:rPr>
        <w:t>g</w:t>
      </w:r>
      <w:r w:rsidRPr="009F086E">
        <w:rPr>
          <w:rFonts w:ascii="Times New Roman" w:hAnsi="Times New Roman"/>
          <w:sz w:val="22"/>
          <w:szCs w:val="22"/>
        </w:rPr>
        <w:t xml:space="preserve">eneral </w:t>
      </w:r>
      <w:r w:rsidR="005C1201" w:rsidRPr="009F086E">
        <w:rPr>
          <w:rFonts w:ascii="Times New Roman" w:hAnsi="Times New Roman"/>
          <w:sz w:val="22"/>
          <w:szCs w:val="22"/>
        </w:rPr>
        <w:t>c</w:t>
      </w:r>
      <w:r w:rsidRPr="009F086E">
        <w:rPr>
          <w:rFonts w:ascii="Times New Roman" w:hAnsi="Times New Roman"/>
          <w:sz w:val="22"/>
          <w:szCs w:val="22"/>
        </w:rPr>
        <w:t>onditions</w:t>
      </w:r>
      <w:r w:rsidRPr="009F086E">
        <w:rPr>
          <w:rFonts w:ascii="Times New Roman" w:hAnsi="Times New Roman"/>
          <w:color w:val="339966"/>
          <w:sz w:val="22"/>
          <w:szCs w:val="22"/>
          <w:u w:val="single"/>
        </w:rPr>
        <w:t>.</w:t>
      </w:r>
    </w:p>
    <w:p w14:paraId="4D0B043C" w14:textId="715D83A0" w:rsidR="0047783A" w:rsidRPr="007E01EA" w:rsidRDefault="0047783A" w:rsidP="00AC07D4">
      <w:pPr>
        <w:numPr>
          <w:ilvl w:val="0"/>
          <w:numId w:val="6"/>
        </w:numPr>
        <w:tabs>
          <w:tab w:val="num" w:pos="1134"/>
        </w:tabs>
        <w:spacing w:after="0"/>
        <w:ind w:left="1135" w:hanging="568"/>
        <w:jc w:val="both"/>
        <w:rPr>
          <w:rFonts w:ascii="Times New Roman" w:hAnsi="Times New Roman"/>
          <w:sz w:val="22"/>
          <w:szCs w:val="22"/>
        </w:rPr>
      </w:pPr>
      <w:r w:rsidRPr="007E01EA">
        <w:rPr>
          <w:rFonts w:ascii="Times New Roman" w:hAnsi="Times New Roman"/>
          <w:sz w:val="22"/>
          <w:szCs w:val="22"/>
          <w:shd w:val="clear" w:color="auto" w:fill="D9D9D9"/>
        </w:rPr>
        <w:t xml:space="preserve">A description of the organisation of the commercial warranty tendered in accordance with the conditions laid down in Article 32 of the </w:t>
      </w:r>
      <w:r w:rsidR="005C1201" w:rsidRPr="007E01EA">
        <w:rPr>
          <w:rFonts w:ascii="Times New Roman" w:hAnsi="Times New Roman"/>
          <w:sz w:val="22"/>
          <w:szCs w:val="22"/>
          <w:shd w:val="clear" w:color="auto" w:fill="D9D9D9"/>
        </w:rPr>
        <w:t>s</w:t>
      </w:r>
      <w:r w:rsidRPr="007E01EA">
        <w:rPr>
          <w:rFonts w:ascii="Times New Roman" w:hAnsi="Times New Roman"/>
          <w:sz w:val="22"/>
          <w:szCs w:val="22"/>
          <w:shd w:val="clear" w:color="auto" w:fill="D9D9D9"/>
        </w:rPr>
        <w:t xml:space="preserve">pecial </w:t>
      </w:r>
      <w:r w:rsidR="005C1201" w:rsidRPr="007E01EA">
        <w:rPr>
          <w:rFonts w:ascii="Times New Roman" w:hAnsi="Times New Roman"/>
          <w:sz w:val="22"/>
          <w:szCs w:val="22"/>
          <w:shd w:val="clear" w:color="auto" w:fill="D9D9D9"/>
        </w:rPr>
        <w:t>c</w:t>
      </w:r>
      <w:r w:rsidRPr="007E01EA">
        <w:rPr>
          <w:rFonts w:ascii="Times New Roman" w:hAnsi="Times New Roman"/>
          <w:sz w:val="22"/>
          <w:szCs w:val="22"/>
          <w:shd w:val="clear" w:color="auto" w:fill="D9D9D9"/>
        </w:rPr>
        <w:t>onditions</w:t>
      </w:r>
    </w:p>
    <w:p w14:paraId="3AAE3DA0" w14:textId="6A878223" w:rsidR="0047783A" w:rsidRPr="009F086E" w:rsidRDefault="0047783A" w:rsidP="001F4FB6">
      <w:pPr>
        <w:numPr>
          <w:ilvl w:val="0"/>
          <w:numId w:val="6"/>
        </w:numPr>
        <w:tabs>
          <w:tab w:val="num" w:pos="1134"/>
        </w:tabs>
        <w:spacing w:after="0"/>
        <w:jc w:val="both"/>
        <w:rPr>
          <w:rFonts w:ascii="Times New Roman" w:hAnsi="Times New Roman"/>
          <w:sz w:val="22"/>
          <w:szCs w:val="22"/>
        </w:rPr>
      </w:pPr>
      <w:r w:rsidRPr="009F086E">
        <w:rPr>
          <w:rFonts w:ascii="Times New Roman" w:hAnsi="Times New Roman"/>
          <w:sz w:val="22"/>
          <w:szCs w:val="22"/>
        </w:rPr>
        <w:t>A statement by the tenderer attesting the origin of the supplies tendered (or other proofs of origin).</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9F086E">
        <w:rPr>
          <w:rFonts w:ascii="Times New Roman" w:hAnsi="Times New Roman"/>
          <w:sz w:val="22"/>
          <w:szCs w:val="22"/>
        </w:rPr>
        <w:t>Duly authorised</w:t>
      </w:r>
      <w:r w:rsidRPr="00E82463">
        <w:rPr>
          <w:rFonts w:ascii="Times New Roman" w:hAnsi="Times New Roman"/>
          <w:sz w:val="22"/>
          <w:szCs w:val="22"/>
        </w:rPr>
        <w:t xml:space="preserve">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0D06E7" w:rsidRDefault="0047783A" w:rsidP="00AC07D4">
      <w:pPr>
        <w:pStyle w:val="Heading2"/>
        <w:ind w:left="567"/>
        <w:jc w:val="both"/>
        <w:rPr>
          <w:rFonts w:ascii="Times New Roman" w:hAnsi="Times New Roman"/>
          <w:sz w:val="22"/>
          <w:lang w:val="en-GB"/>
        </w:rPr>
      </w:pPr>
      <w:r w:rsidRPr="000D06E7">
        <w:rPr>
          <w:rFonts w:ascii="Times New Roman" w:hAnsi="Times New Roman"/>
          <w:sz w:val="22"/>
          <w:lang w:val="en-GB"/>
        </w:rPr>
        <w:t>The applicable tax and customs arrangements are the following:</w:t>
      </w:r>
    </w:p>
    <w:p w14:paraId="2B32058C" w14:textId="69E993F8" w:rsidR="0047783A" w:rsidRPr="000D06E7" w:rsidRDefault="0047783A" w:rsidP="000D66C0">
      <w:pPr>
        <w:ind w:left="567"/>
        <w:jc w:val="both"/>
        <w:rPr>
          <w:rFonts w:ascii="Times New Roman" w:hAnsi="Times New Roman"/>
          <w:sz w:val="22"/>
          <w:szCs w:val="22"/>
        </w:rPr>
      </w:pPr>
      <w:r w:rsidRPr="000D06E7">
        <w:rPr>
          <w:rFonts w:ascii="Times New Roman" w:hAnsi="Times New Roman"/>
          <w:sz w:val="22"/>
          <w:szCs w:val="22"/>
        </w:rPr>
        <w:t xml:space="preserve">There is no agreement between the European Commission and </w:t>
      </w:r>
      <w:r w:rsidR="00A54F7A" w:rsidRPr="000D06E7">
        <w:rPr>
          <w:rFonts w:ascii="Times New Roman" w:hAnsi="Times New Roman"/>
          <w:sz w:val="22"/>
          <w:szCs w:val="22"/>
        </w:rPr>
        <w:t>Montenegro</w:t>
      </w:r>
      <w:r w:rsidRPr="000D06E7">
        <w:rPr>
          <w:rFonts w:ascii="Times New Roman" w:hAnsi="Times New Roman"/>
          <w:sz w:val="22"/>
          <w:szCs w:val="22"/>
        </w:rPr>
        <w:t xml:space="preserve"> </w:t>
      </w:r>
      <w:r w:rsidR="00385FFC" w:rsidRPr="000D06E7">
        <w:rPr>
          <w:rFonts w:ascii="Times New Roman" w:hAnsi="Times New Roman"/>
          <w:sz w:val="22"/>
          <w:szCs w:val="22"/>
        </w:rPr>
        <w:t>allowing</w:t>
      </w:r>
      <w:r w:rsidRPr="000D06E7">
        <w:rPr>
          <w:rFonts w:ascii="Times New Roman" w:hAnsi="Times New Roman"/>
          <w:sz w:val="22"/>
          <w:szCs w:val="22"/>
        </w:rPr>
        <w:t xml:space="preserve"> partial or full </w:t>
      </w:r>
      <w:r w:rsidR="00385FFC" w:rsidRPr="000D06E7">
        <w:rPr>
          <w:rFonts w:ascii="Times New Roman" w:hAnsi="Times New Roman"/>
          <w:sz w:val="22"/>
          <w:szCs w:val="22"/>
        </w:rPr>
        <w:t>exemption from taxes.</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5796B119"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7698AE56" w:rsidR="0077201B" w:rsidRPr="009F086E" w:rsidRDefault="0077201B" w:rsidP="0077201B">
      <w:pPr>
        <w:keepNext/>
        <w:ind w:left="567"/>
        <w:jc w:val="both"/>
        <w:rPr>
          <w:rFonts w:ascii="Times New Roman" w:hAnsi="Times New Roman"/>
          <w:sz w:val="22"/>
          <w:szCs w:val="22"/>
        </w:rPr>
      </w:pPr>
      <w:r w:rsidRPr="009F086E">
        <w:rPr>
          <w:rFonts w:ascii="Times New Roman" w:hAnsi="Times New Roman"/>
          <w:sz w:val="22"/>
          <w:szCs w:val="22"/>
        </w:rPr>
        <w:t xml:space="preserve">Tenderers may submit questions in writing to the following address </w:t>
      </w:r>
      <w:r w:rsidR="00DC489B" w:rsidRPr="009F086E">
        <w:rPr>
          <w:rFonts w:ascii="Times New Roman" w:hAnsi="Times New Roman"/>
          <w:sz w:val="22"/>
          <w:szCs w:val="22"/>
        </w:rPr>
        <w:t>Opština Zeta , Anovi, Glavna gradska ulica broj 89, Zeta, Montenegro</w:t>
      </w:r>
      <w:r w:rsidR="00A54F7A" w:rsidRPr="009F086E">
        <w:rPr>
          <w:rFonts w:ascii="Times New Roman" w:hAnsi="Times New Roman"/>
          <w:sz w:val="22"/>
          <w:szCs w:val="22"/>
        </w:rPr>
        <w:t xml:space="preserve"> </w:t>
      </w:r>
      <w:r w:rsidRPr="009F086E">
        <w:rPr>
          <w:rFonts w:ascii="Times New Roman" w:hAnsi="Times New Roman"/>
          <w:sz w:val="22"/>
          <w:szCs w:val="22"/>
        </w:rPr>
        <w:t xml:space="preserve">up to </w:t>
      </w:r>
      <w:r w:rsidR="005F7A76" w:rsidRPr="009F086E">
        <w:rPr>
          <w:rFonts w:ascii="Times New Roman" w:hAnsi="Times New Roman"/>
          <w:sz w:val="22"/>
          <w:szCs w:val="22"/>
        </w:rPr>
        <w:t xml:space="preserve">15 </w:t>
      </w:r>
      <w:r w:rsidRPr="009F086E">
        <w:rPr>
          <w:rFonts w:ascii="Times New Roman" w:hAnsi="Times New Roman"/>
          <w:sz w:val="22"/>
          <w:szCs w:val="22"/>
        </w:rPr>
        <w:t>days before the deadline for submission of tenders, specifying the publication reference and the contract title</w:t>
      </w:r>
    </w:p>
    <w:p w14:paraId="5A6F00C2" w14:textId="77777777" w:rsidR="0047783A" w:rsidRPr="009F086E" w:rsidRDefault="0047783A" w:rsidP="00AC07D4">
      <w:pPr>
        <w:pStyle w:val="BodyText"/>
        <w:ind w:left="567"/>
        <w:jc w:val="both"/>
        <w:rPr>
          <w:rFonts w:ascii="Times New Roman" w:hAnsi="Times New Roman"/>
          <w:sz w:val="22"/>
        </w:rPr>
      </w:pPr>
      <w:r w:rsidRPr="009F086E">
        <w:rPr>
          <w:rFonts w:ascii="Times New Roman" w:hAnsi="Times New Roman"/>
          <w:sz w:val="22"/>
        </w:rPr>
        <w:t xml:space="preserve">Any prospective tenderers seeking to arrange individual meetings with either the </w:t>
      </w:r>
      <w:r w:rsidR="002F48D0" w:rsidRPr="009F086E">
        <w:rPr>
          <w:rFonts w:ascii="Times New Roman" w:hAnsi="Times New Roman"/>
          <w:sz w:val="22"/>
        </w:rPr>
        <w:t>c</w:t>
      </w:r>
      <w:r w:rsidRPr="009F086E">
        <w:rPr>
          <w:rFonts w:ascii="Times New Roman" w:hAnsi="Times New Roman"/>
          <w:sz w:val="22"/>
        </w:rPr>
        <w:t xml:space="preserve">ontracting </w:t>
      </w:r>
      <w:r w:rsidR="002F48D0" w:rsidRPr="009F086E">
        <w:rPr>
          <w:rFonts w:ascii="Times New Roman" w:hAnsi="Times New Roman"/>
          <w:sz w:val="22"/>
        </w:rPr>
        <w:t>a</w:t>
      </w:r>
      <w:r w:rsidRPr="009F086E">
        <w:rPr>
          <w:rFonts w:ascii="Times New Roman" w:hAnsi="Times New Roman"/>
          <w:sz w:val="22"/>
        </w:rPr>
        <w:t>uthority and/or the European Commission during the tender period may be excluded from the tender procedure.</w:t>
      </w:r>
    </w:p>
    <w:p w14:paraId="6F7CFDD9" w14:textId="7B19285F" w:rsidR="0047783A" w:rsidRPr="009F086E" w:rsidRDefault="00A633C6" w:rsidP="009956B4">
      <w:pPr>
        <w:pStyle w:val="Heading1"/>
        <w:rPr>
          <w:lang w:val="en-GB"/>
        </w:rPr>
      </w:pPr>
      <w:bookmarkStart w:id="20" w:name="_Toc42488083"/>
      <w:r w:rsidRPr="009F086E">
        <w:rPr>
          <w:lang w:val="en-GB"/>
        </w:rPr>
        <w:t xml:space="preserve">14. </w:t>
      </w:r>
      <w:r w:rsidR="0047783A" w:rsidRPr="009F086E">
        <w:rPr>
          <w:lang w:val="en-GB"/>
        </w:rPr>
        <w:t>Clarification meeting / site visit</w:t>
      </w:r>
      <w:bookmarkEnd w:id="20"/>
    </w:p>
    <w:p w14:paraId="4B2DAFE3" w14:textId="41E523EE" w:rsidR="0047783A" w:rsidRPr="009F086E" w:rsidRDefault="0047783A" w:rsidP="00AC07D4">
      <w:pPr>
        <w:pStyle w:val="BodyText"/>
        <w:ind w:left="567" w:hanging="567"/>
        <w:rPr>
          <w:rFonts w:ascii="Times New Roman" w:hAnsi="Times New Roman"/>
          <w:sz w:val="22"/>
          <w:szCs w:val="22"/>
        </w:rPr>
      </w:pPr>
      <w:r w:rsidRPr="009F086E">
        <w:rPr>
          <w:rFonts w:ascii="Times New Roman" w:hAnsi="Times New Roman"/>
          <w:sz w:val="22"/>
          <w:szCs w:val="22"/>
        </w:rPr>
        <w:t>14.1</w:t>
      </w:r>
      <w:r w:rsidRPr="009F086E">
        <w:rPr>
          <w:rFonts w:ascii="Times New Roman" w:hAnsi="Times New Roman"/>
          <w:sz w:val="22"/>
          <w:szCs w:val="22"/>
        </w:rPr>
        <w:tab/>
        <w:t>No clarification meeting / site visit planned. Visits by individual prospective tenderers during the tender period cannot be organised.</w:t>
      </w:r>
    </w:p>
    <w:p w14:paraId="6214904C" w14:textId="730DB05B" w:rsidR="0047783A" w:rsidRPr="009F086E" w:rsidRDefault="0047783A" w:rsidP="001A2BC4">
      <w:pPr>
        <w:pStyle w:val="Heading1"/>
        <w:numPr>
          <w:ilvl w:val="0"/>
          <w:numId w:val="4"/>
        </w:numPr>
        <w:rPr>
          <w:lang w:val="en-GB"/>
        </w:rPr>
      </w:pPr>
      <w:bookmarkStart w:id="21" w:name="_Toc42488084"/>
      <w:r w:rsidRPr="009F086E">
        <w:rPr>
          <w:lang w:val="en-GB"/>
        </w:rPr>
        <w:t>Alteration or withdrawal of tenders</w:t>
      </w:r>
      <w:bookmarkEnd w:id="21"/>
    </w:p>
    <w:p w14:paraId="312FC82B" w14:textId="598970D2" w:rsidR="002409FE" w:rsidRPr="009F086E" w:rsidRDefault="002409FE" w:rsidP="009956B4">
      <w:pPr>
        <w:spacing w:before="0" w:after="0"/>
        <w:ind w:left="567" w:hanging="567"/>
        <w:jc w:val="both"/>
        <w:rPr>
          <w:rFonts w:ascii="Times New Roman" w:hAnsi="Times New Roman"/>
          <w:snapToGrid/>
          <w:sz w:val="24"/>
          <w:szCs w:val="24"/>
          <w:lang w:val="en-US"/>
        </w:rPr>
      </w:pPr>
      <w:r w:rsidRPr="009F086E">
        <w:rPr>
          <w:rFonts w:ascii="Times New Roman" w:hAnsi="Times New Roman"/>
          <w:sz w:val="22"/>
          <w:szCs w:val="22"/>
        </w:rPr>
        <w:t xml:space="preserve"> </w:t>
      </w:r>
    </w:p>
    <w:p w14:paraId="31E0BA62" w14:textId="453B8D1A" w:rsidR="002F559C" w:rsidRPr="0071706B" w:rsidRDefault="0047783A" w:rsidP="0071706B">
      <w:pPr>
        <w:pStyle w:val="Heading2"/>
        <w:keepLines/>
        <w:ind w:left="567" w:hanging="567"/>
        <w:jc w:val="both"/>
        <w:rPr>
          <w:rFonts w:ascii="Times New Roman" w:hAnsi="Times New Roman"/>
          <w:sz w:val="22"/>
          <w:szCs w:val="22"/>
          <w:lang w:val="en-IE"/>
        </w:rPr>
      </w:pPr>
      <w:r w:rsidRPr="009F086E">
        <w:rPr>
          <w:rFonts w:ascii="Times New Roman" w:hAnsi="Times New Roman"/>
          <w:sz w:val="22"/>
          <w:lang w:val="en-GB"/>
        </w:rPr>
        <w:t>15.</w:t>
      </w:r>
      <w:r w:rsidR="002F559C" w:rsidRPr="009F086E">
        <w:rPr>
          <w:rFonts w:ascii="Times New Roman" w:hAnsi="Times New Roman"/>
          <w:sz w:val="22"/>
          <w:lang w:val="en-GB"/>
        </w:rPr>
        <w:t>1</w:t>
      </w:r>
      <w:r w:rsidRPr="009F086E">
        <w:rPr>
          <w:rFonts w:ascii="Times New Roman" w:hAnsi="Times New Roman"/>
          <w:sz w:val="22"/>
          <w:lang w:val="en-GB"/>
        </w:rPr>
        <w:tab/>
      </w:r>
      <w:r w:rsidR="002F559C" w:rsidRPr="009F086E">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F086E">
        <w:rPr>
          <w:rFonts w:ascii="Times New Roman" w:hAnsi="Times New Roman"/>
          <w:sz w:val="22"/>
          <w:lang w:val="en-IE"/>
        </w:rPr>
        <w:t xml:space="preserve"> </w:t>
      </w:r>
      <w:r w:rsidR="002F559C" w:rsidRPr="009F086E">
        <w:rPr>
          <w:rFonts w:ascii="Times New Roman" w:hAnsi="Times New Roman"/>
          <w:sz w:val="22"/>
          <w:lang w:val="en-IE"/>
        </w:rPr>
        <w:tab/>
      </w:r>
    </w:p>
    <w:p w14:paraId="2F12C80F" w14:textId="2B8F72AF" w:rsidR="0047783A" w:rsidRPr="009F086E" w:rsidRDefault="0047783A" w:rsidP="009956B4">
      <w:pPr>
        <w:pStyle w:val="Heading2"/>
        <w:keepNext w:val="0"/>
        <w:ind w:left="567"/>
        <w:jc w:val="both"/>
        <w:rPr>
          <w:rFonts w:ascii="Times New Roman" w:hAnsi="Times New Roman"/>
          <w:sz w:val="22"/>
          <w:szCs w:val="22"/>
          <w:lang w:val="en-GB"/>
        </w:rPr>
      </w:pPr>
      <w:r w:rsidRPr="009F086E">
        <w:rPr>
          <w:rFonts w:ascii="Times New Roman" w:hAnsi="Times New Roman"/>
          <w:sz w:val="22"/>
          <w:szCs w:val="22"/>
          <w:lang w:val="en-GB"/>
        </w:rPr>
        <w:t xml:space="preserve">Any such notification of alteration or withdrawal must be prepared and submitted in accordance with </w:t>
      </w:r>
      <w:r w:rsidR="000C6C88" w:rsidRPr="009F086E">
        <w:rPr>
          <w:rFonts w:ascii="Times New Roman" w:hAnsi="Times New Roman"/>
          <w:sz w:val="22"/>
          <w:szCs w:val="22"/>
          <w:lang w:val="en-GB"/>
        </w:rPr>
        <w:t>Section 10</w:t>
      </w:r>
      <w:r w:rsidRPr="009F086E">
        <w:rPr>
          <w:rFonts w:ascii="Times New Roman" w:hAnsi="Times New Roman"/>
          <w:sz w:val="22"/>
          <w:szCs w:val="22"/>
          <w:lang w:val="en-GB"/>
        </w:rPr>
        <w:t xml:space="preserve">. The outer envelope must be marked </w:t>
      </w:r>
      <w:r w:rsidR="006A5F84" w:rsidRPr="009F086E">
        <w:rPr>
          <w:rFonts w:ascii="Times New Roman" w:hAnsi="Times New Roman"/>
          <w:sz w:val="22"/>
          <w:szCs w:val="22"/>
          <w:lang w:val="en-GB"/>
        </w:rPr>
        <w:t>‘</w:t>
      </w:r>
      <w:r w:rsidRPr="009F086E">
        <w:rPr>
          <w:rFonts w:ascii="Times New Roman" w:hAnsi="Times New Roman"/>
          <w:sz w:val="22"/>
          <w:szCs w:val="22"/>
          <w:lang w:val="en-GB"/>
        </w:rPr>
        <w:t>Alteration</w:t>
      </w:r>
      <w:r w:rsidR="006A5F84" w:rsidRPr="009F086E">
        <w:rPr>
          <w:rFonts w:ascii="Times New Roman" w:hAnsi="Times New Roman"/>
          <w:sz w:val="22"/>
          <w:szCs w:val="22"/>
          <w:lang w:val="en-GB"/>
        </w:rPr>
        <w:t>’</w:t>
      </w:r>
      <w:r w:rsidRPr="009F086E">
        <w:rPr>
          <w:rFonts w:ascii="Times New Roman" w:hAnsi="Times New Roman"/>
          <w:sz w:val="22"/>
          <w:szCs w:val="22"/>
          <w:lang w:val="en-GB"/>
        </w:rPr>
        <w:t xml:space="preserve"> or </w:t>
      </w:r>
      <w:r w:rsidR="006A5F84" w:rsidRPr="009F086E">
        <w:rPr>
          <w:rFonts w:ascii="Times New Roman" w:hAnsi="Times New Roman"/>
          <w:sz w:val="22"/>
          <w:szCs w:val="22"/>
          <w:lang w:val="en-GB"/>
        </w:rPr>
        <w:t>‘</w:t>
      </w:r>
      <w:r w:rsidRPr="009F086E">
        <w:rPr>
          <w:rFonts w:ascii="Times New Roman" w:hAnsi="Times New Roman"/>
          <w:sz w:val="22"/>
          <w:szCs w:val="22"/>
          <w:lang w:val="en-GB"/>
        </w:rPr>
        <w:t>Withdrawal</w:t>
      </w:r>
      <w:r w:rsidR="006A5F84" w:rsidRPr="009F086E">
        <w:rPr>
          <w:rFonts w:ascii="Times New Roman" w:hAnsi="Times New Roman"/>
          <w:sz w:val="22"/>
          <w:szCs w:val="22"/>
          <w:lang w:val="en-GB"/>
        </w:rPr>
        <w:t>’</w:t>
      </w:r>
      <w:r w:rsidRPr="009F086E">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724B5ED" w:rsidR="0000259F" w:rsidRPr="009F086E"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w:t>
      </w:r>
      <w:r w:rsidRPr="009F086E">
        <w:rPr>
          <w:rFonts w:ascii="Times New Roman" w:hAnsi="Times New Roman"/>
          <w:sz w:val="22"/>
          <w:lang w:val="en-GB"/>
        </w:rPr>
        <w:t>2</w:t>
      </w:r>
      <w:r w:rsidRPr="009F086E">
        <w:rPr>
          <w:rFonts w:ascii="Times New Roman" w:hAnsi="Times New Roman"/>
          <w:sz w:val="22"/>
          <w:lang w:val="en-GB"/>
        </w:rPr>
        <w:tab/>
      </w:r>
      <w:r w:rsidR="000C6C88" w:rsidRPr="009F086E">
        <w:rPr>
          <w:rFonts w:ascii="Times New Roman" w:hAnsi="Times New Roman"/>
          <w:sz w:val="22"/>
          <w:lang w:val="en-GB"/>
        </w:rPr>
        <w:t>The d</w:t>
      </w:r>
      <w:r w:rsidR="0000259F" w:rsidRPr="009F086E">
        <w:rPr>
          <w:rFonts w:ascii="Times New Roman" w:hAnsi="Times New Roman"/>
          <w:sz w:val="22"/>
          <w:lang w:val="en-GB"/>
        </w:rPr>
        <w:t>ate and venue of the tender opening session</w:t>
      </w:r>
      <w:r w:rsidR="000C6C88" w:rsidRPr="009F086E">
        <w:rPr>
          <w:rFonts w:ascii="Times New Roman" w:hAnsi="Times New Roman"/>
          <w:sz w:val="22"/>
          <w:lang w:val="en-GB"/>
        </w:rPr>
        <w:t xml:space="preserve"> is indicated in Section IV.2.7 of the Contract Notice.</w:t>
      </w:r>
    </w:p>
    <w:p w14:paraId="53EB2A2E" w14:textId="28CC6BE7" w:rsidR="0047783A" w:rsidRPr="009F086E" w:rsidRDefault="0047783A" w:rsidP="001A2BC4">
      <w:pPr>
        <w:pStyle w:val="Heading2"/>
        <w:keepNext w:val="0"/>
        <w:ind w:left="567"/>
        <w:jc w:val="both"/>
        <w:rPr>
          <w:rFonts w:ascii="Times New Roman" w:hAnsi="Times New Roman"/>
          <w:sz w:val="22"/>
          <w:lang w:val="en-GB"/>
        </w:rPr>
      </w:pPr>
      <w:r w:rsidRPr="009F086E">
        <w:rPr>
          <w:rFonts w:ascii="Times New Roman" w:hAnsi="Times New Roman"/>
          <w:sz w:val="22"/>
          <w:lang w:val="en-GB"/>
        </w:rPr>
        <w:t>The committee will draw up minutes of the meeting, which will be available on request.</w:t>
      </w:r>
    </w:p>
    <w:p w14:paraId="7FBE10F5" w14:textId="24268D8A" w:rsidR="00A5438F" w:rsidRPr="009F086E" w:rsidRDefault="00A5438F" w:rsidP="00FC6A15">
      <w:pPr>
        <w:ind w:left="567"/>
        <w:jc w:val="both"/>
        <w:rPr>
          <w:rFonts w:ascii="Times New Roman" w:hAnsi="Times New Roman"/>
          <w:sz w:val="22"/>
        </w:rPr>
      </w:pPr>
      <w:r w:rsidRPr="009F086E">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9F086E">
        <w:rPr>
          <w:rFonts w:ascii="Times New Roman" w:hAnsi="Times New Roman"/>
          <w:sz w:val="22"/>
        </w:rPr>
        <w:t>.</w:t>
      </w:r>
      <w:r w:rsidR="000C6C88" w:rsidRPr="009F086E" w:rsidDel="000C6C88">
        <w:rPr>
          <w:rFonts w:ascii="Times New Roman" w:hAnsi="Times New Roman"/>
          <w:sz w:val="22"/>
        </w:rPr>
        <w:t xml:space="preserve"> </w:t>
      </w:r>
    </w:p>
    <w:p w14:paraId="399D7693" w14:textId="77777777" w:rsidR="0047783A" w:rsidRPr="009F086E" w:rsidRDefault="0047783A" w:rsidP="001A2BC4">
      <w:pPr>
        <w:ind w:left="567" w:hanging="567"/>
        <w:jc w:val="both"/>
        <w:rPr>
          <w:rFonts w:ascii="Times New Roman" w:hAnsi="Times New Roman"/>
          <w:sz w:val="22"/>
        </w:rPr>
      </w:pPr>
      <w:r w:rsidRPr="009F086E">
        <w:rPr>
          <w:rFonts w:ascii="Times New Roman" w:hAnsi="Times New Roman"/>
          <w:sz w:val="22"/>
        </w:rPr>
        <w:t>19.3</w:t>
      </w:r>
      <w:r w:rsidRPr="009F086E">
        <w:rPr>
          <w:rFonts w:ascii="Times New Roman" w:hAnsi="Times New Roman"/>
          <w:sz w:val="22"/>
        </w:rPr>
        <w:tab/>
        <w:t>At the tender opening, the tenderers</w:t>
      </w:r>
      <w:r w:rsidR="006A5F84" w:rsidRPr="009F086E">
        <w:rPr>
          <w:rFonts w:ascii="Times New Roman" w:hAnsi="Times New Roman"/>
          <w:sz w:val="22"/>
        </w:rPr>
        <w:t>’</w:t>
      </w:r>
      <w:r w:rsidRPr="009F086E">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9F086E">
        <w:rPr>
          <w:rFonts w:ascii="Times New Roman" w:hAnsi="Times New Roman"/>
          <w:sz w:val="22"/>
        </w:rPr>
        <w:t>c</w:t>
      </w:r>
      <w:r w:rsidRPr="009F086E">
        <w:rPr>
          <w:rFonts w:ascii="Times New Roman" w:hAnsi="Times New Roman"/>
          <w:sz w:val="22"/>
        </w:rPr>
        <w:t xml:space="preserve">ontracting </w:t>
      </w:r>
      <w:r w:rsidR="00DD6678" w:rsidRPr="009F086E">
        <w:rPr>
          <w:rFonts w:ascii="Times New Roman" w:hAnsi="Times New Roman"/>
          <w:sz w:val="22"/>
        </w:rPr>
        <w:t>a</w:t>
      </w:r>
      <w:r w:rsidRPr="009F086E">
        <w:rPr>
          <w:rFonts w:ascii="Times New Roman" w:hAnsi="Times New Roman"/>
          <w:sz w:val="22"/>
        </w:rPr>
        <w:t>uthority may consider appropriate may be announced.</w:t>
      </w:r>
    </w:p>
    <w:p w14:paraId="68DAAAB5" w14:textId="392F6A3B" w:rsidR="0047783A" w:rsidRPr="00E82463" w:rsidRDefault="0047783A" w:rsidP="0047783A">
      <w:pPr>
        <w:pStyle w:val="Heading2"/>
        <w:keepNext w:val="0"/>
        <w:ind w:left="567" w:hanging="567"/>
        <w:jc w:val="both"/>
        <w:rPr>
          <w:rFonts w:ascii="Times New Roman" w:hAnsi="Times New Roman"/>
          <w:sz w:val="22"/>
          <w:lang w:val="en-GB"/>
        </w:rPr>
      </w:pPr>
      <w:r w:rsidRPr="009F086E">
        <w:rPr>
          <w:rFonts w:ascii="Times New Roman" w:hAnsi="Times New Roman"/>
          <w:sz w:val="22"/>
          <w:lang w:val="en-GB"/>
        </w:rPr>
        <w:t>19.4</w:t>
      </w:r>
      <w:r w:rsidRPr="009F086E">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439E12D8" w14:textId="487CD966" w:rsidR="0047783A" w:rsidRPr="00E82463" w:rsidRDefault="0047783A" w:rsidP="0047783A">
      <w:pPr>
        <w:ind w:left="567" w:firstLine="11"/>
        <w:jc w:val="both"/>
        <w:outlineLvl w:val="0"/>
        <w:rPr>
          <w:rFonts w:ascii="Times New Roman" w:hAnsi="Times New Roman"/>
        </w:rPr>
      </w:pPr>
      <w:r w:rsidRPr="000D06E7">
        <w:rPr>
          <w:rFonts w:ascii="Times New Roman" w:hAnsi="Times New Roman"/>
          <w:sz w:val="22"/>
        </w:rPr>
        <w:t>The sole award criterion will be the price. The contract will be awarded to the lowest compliant tender.</w:t>
      </w:r>
    </w:p>
    <w:p w14:paraId="1E6B308A" w14:textId="522481F7" w:rsidR="0048742A" w:rsidRPr="009F086E" w:rsidRDefault="0048742A" w:rsidP="009956B4">
      <w:pPr>
        <w:numPr>
          <w:ilvl w:val="1"/>
          <w:numId w:val="30"/>
        </w:numPr>
        <w:jc w:val="both"/>
        <w:rPr>
          <w:rFonts w:ascii="Times New Roman" w:hAnsi="Times New Roman"/>
          <w:sz w:val="22"/>
          <w:szCs w:val="22"/>
        </w:rPr>
      </w:pPr>
      <w:r w:rsidRPr="009F086E">
        <w:rPr>
          <w:rFonts w:ascii="Times New Roman" w:hAnsi="Times New Roman"/>
          <w:sz w:val="22"/>
          <w:szCs w:val="22"/>
        </w:rPr>
        <w:t>Documentary evidence for exclusion and selection criteria</w:t>
      </w:r>
    </w:p>
    <w:p w14:paraId="13379A80" w14:textId="29616318" w:rsidR="00986D62" w:rsidRPr="009F086E" w:rsidRDefault="00266552" w:rsidP="009956B4">
      <w:pPr>
        <w:jc w:val="both"/>
        <w:rPr>
          <w:rFonts w:ascii="Times New Roman" w:hAnsi="Times New Roman"/>
          <w:sz w:val="22"/>
          <w:szCs w:val="22"/>
          <w:lang w:val="en-IE"/>
        </w:rPr>
      </w:pPr>
      <w:r w:rsidRPr="009F086E">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2BCEDC6D" w14:textId="01ECCAFD" w:rsidR="001719EB" w:rsidRPr="009F086E" w:rsidRDefault="0048742A" w:rsidP="009956B4">
      <w:pPr>
        <w:jc w:val="both"/>
        <w:rPr>
          <w:rFonts w:ascii="Times New Roman" w:hAnsi="Times New Roman"/>
          <w:color w:val="000000"/>
          <w:sz w:val="22"/>
          <w:szCs w:val="22"/>
          <w:lang w:val="en-IE"/>
        </w:rPr>
      </w:pPr>
      <w:r w:rsidRPr="009F086E">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9F086E">
        <w:rPr>
          <w:rFonts w:ascii="Times New Roman" w:hAnsi="Times New Roman"/>
          <w:sz w:val="22"/>
          <w:szCs w:val="22"/>
          <w:lang w:val="en-IE"/>
        </w:rPr>
        <w:t xml:space="preserve"> (</w:t>
      </w:r>
      <w:r w:rsidR="00124409" w:rsidRPr="009F086E">
        <w:rPr>
          <w:rFonts w:ascii="Times New Roman" w:hAnsi="Times New Roman"/>
          <w:sz w:val="22"/>
          <w:szCs w:val="22"/>
        </w:rPr>
        <w:t>financial, economic, technical and professional capacity)</w:t>
      </w:r>
      <w:r w:rsidRPr="009F086E">
        <w:rPr>
          <w:rFonts w:ascii="Times New Roman" w:hAnsi="Times New Roman"/>
          <w:sz w:val="22"/>
          <w:szCs w:val="22"/>
          <w:lang w:val="en-IE"/>
        </w:rPr>
        <w:t xml:space="preserve"> set out in these instructions. Please note that a request for evidence in no way implies that the tenderer has been successful. </w:t>
      </w:r>
      <w:r w:rsidRPr="009F086E">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9F086E">
        <w:rPr>
          <w:rFonts w:ascii="Times New Roman" w:hAnsi="Times New Roman"/>
          <w:sz w:val="22"/>
          <w:szCs w:val="22"/>
          <w:lang w:val="en-IE"/>
        </w:rPr>
        <w:t>. In any event</w:t>
      </w:r>
      <w:r w:rsidR="00ED0949" w:rsidRPr="009F086E">
        <w:rPr>
          <w:rFonts w:ascii="Times New Roman" w:hAnsi="Times New Roman"/>
          <w:sz w:val="22"/>
          <w:szCs w:val="22"/>
          <w:lang w:val="en-IE"/>
        </w:rPr>
        <w:t>,</w:t>
      </w:r>
      <w:r w:rsidRPr="009F086E">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77777777" w:rsidR="0048742A" w:rsidRPr="009F086E" w:rsidRDefault="0048742A" w:rsidP="009956B4">
      <w:pPr>
        <w:jc w:val="both"/>
        <w:rPr>
          <w:rFonts w:ascii="Times New Roman" w:hAnsi="Times New Roman"/>
          <w:sz w:val="22"/>
          <w:szCs w:val="22"/>
        </w:rPr>
      </w:pPr>
      <w:r w:rsidRPr="009F086E">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9F086E" w:rsidRDefault="0048742A" w:rsidP="009956B4">
      <w:pPr>
        <w:jc w:val="both"/>
        <w:outlineLvl w:val="0"/>
        <w:rPr>
          <w:rFonts w:ascii="Times New Roman" w:hAnsi="Times New Roman"/>
          <w:sz w:val="22"/>
          <w:szCs w:val="22"/>
          <w:lang w:val="en-IE"/>
        </w:rPr>
      </w:pPr>
      <w:r w:rsidRPr="009F086E">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9F086E" w:rsidRDefault="00124409" w:rsidP="00124409">
      <w:pPr>
        <w:jc w:val="both"/>
        <w:rPr>
          <w:rFonts w:ascii="Times New Roman" w:hAnsi="Times New Roman"/>
          <w:sz w:val="22"/>
          <w:szCs w:val="22"/>
        </w:rPr>
      </w:pPr>
      <w:r w:rsidRPr="009F086E">
        <w:rPr>
          <w:rFonts w:ascii="Times New Roman" w:hAnsi="Times New Roman"/>
          <w:sz w:val="22"/>
          <w:szCs w:val="22"/>
        </w:rPr>
        <w:t>The above-mentioned docume</w:t>
      </w:r>
      <w:r w:rsidR="00531CAA" w:rsidRPr="009F086E">
        <w:rPr>
          <w:rFonts w:ascii="Times New Roman" w:hAnsi="Times New Roman"/>
          <w:sz w:val="22"/>
          <w:szCs w:val="22"/>
        </w:rPr>
        <w:t xml:space="preserve">nts must be submitted for </w:t>
      </w:r>
      <w:r w:rsidRPr="009F086E">
        <w:rPr>
          <w:rFonts w:ascii="Times New Roman" w:hAnsi="Times New Roman"/>
          <w:sz w:val="22"/>
          <w:szCs w:val="22"/>
        </w:rPr>
        <w:t>every member of a joint venture/consortium, all subcontractors and every capacity providing entit</w:t>
      </w:r>
      <w:r w:rsidR="00531CAA" w:rsidRPr="009F086E">
        <w:rPr>
          <w:rFonts w:ascii="Times New Roman" w:hAnsi="Times New Roman"/>
          <w:sz w:val="22"/>
          <w:szCs w:val="22"/>
        </w:rPr>
        <w:t>y</w:t>
      </w:r>
      <w:r w:rsidRPr="009F086E">
        <w:rPr>
          <w:rFonts w:ascii="Times New Roman" w:hAnsi="Times New Roman"/>
          <w:sz w:val="22"/>
          <w:szCs w:val="22"/>
        </w:rPr>
        <w:t xml:space="preserve">. </w:t>
      </w:r>
    </w:p>
    <w:p w14:paraId="5DE9377D" w14:textId="19BB92C7" w:rsidR="0048742A" w:rsidRPr="009F086E" w:rsidRDefault="0048742A" w:rsidP="009956B4">
      <w:pPr>
        <w:jc w:val="both"/>
        <w:outlineLvl w:val="0"/>
        <w:rPr>
          <w:rFonts w:ascii="Times New Roman" w:hAnsi="Times New Roman"/>
          <w:sz w:val="22"/>
          <w:szCs w:val="22"/>
          <w:lang w:val="en-IE"/>
        </w:rPr>
      </w:pPr>
      <w:r w:rsidRPr="009F086E">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9F086E" w:rsidRDefault="0048742A" w:rsidP="009956B4">
      <w:pPr>
        <w:jc w:val="both"/>
        <w:outlineLvl w:val="0"/>
        <w:rPr>
          <w:rFonts w:ascii="Times New Roman" w:hAnsi="Times New Roman"/>
          <w:sz w:val="22"/>
          <w:szCs w:val="22"/>
          <w:lang w:val="en-IE"/>
        </w:rPr>
      </w:pPr>
      <w:r w:rsidRPr="009F086E">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9F086E" w:rsidRDefault="0048742A" w:rsidP="009956B4">
      <w:pPr>
        <w:jc w:val="both"/>
        <w:outlineLvl w:val="0"/>
        <w:rPr>
          <w:rFonts w:ascii="Times New Roman" w:hAnsi="Times New Roman"/>
          <w:sz w:val="22"/>
          <w:szCs w:val="22"/>
          <w:lang w:val="en-IE"/>
        </w:rPr>
      </w:pPr>
      <w:r w:rsidRPr="009F086E">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4229A24E" w:rsidR="0048742A" w:rsidRPr="009956B4" w:rsidRDefault="0048742A" w:rsidP="009956B4">
      <w:pPr>
        <w:jc w:val="both"/>
        <w:rPr>
          <w:rFonts w:ascii="Times New Roman" w:hAnsi="Times New Roman"/>
          <w:sz w:val="22"/>
          <w:szCs w:val="22"/>
        </w:rPr>
      </w:pPr>
      <w:r w:rsidRPr="009F086E">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w:t>
      </w:r>
      <w:r w:rsidRPr="009F086E">
        <w:rPr>
          <w:rFonts w:ascii="Times New Roman" w:hAnsi="Times New Roman"/>
          <w:sz w:val="22"/>
          <w:szCs w:val="22"/>
        </w:rPr>
        <w:lastRenderedPageBreak/>
        <w:t>this case, the contracting authority may award the tender to the next lowest tenderer or cancel the tender procedure.</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2D22868"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71706B">
        <w:rPr>
          <w:rFonts w:ascii="Times New Roman" w:hAnsi="Times New Roman"/>
          <w:sz w:val="22"/>
        </w:rPr>
        <w:t xml:space="preserve">The performance guarantee referred to in the </w:t>
      </w:r>
      <w:r w:rsidR="000D5F1B" w:rsidRPr="0071706B">
        <w:rPr>
          <w:rFonts w:ascii="Times New Roman" w:hAnsi="Times New Roman"/>
          <w:sz w:val="22"/>
        </w:rPr>
        <w:t>g</w:t>
      </w:r>
      <w:r w:rsidRPr="0071706B">
        <w:rPr>
          <w:rFonts w:ascii="Times New Roman" w:hAnsi="Times New Roman"/>
          <w:sz w:val="22"/>
        </w:rPr>
        <w:t xml:space="preserve">eneral </w:t>
      </w:r>
      <w:r w:rsidR="000D5F1B" w:rsidRPr="0071706B">
        <w:rPr>
          <w:rFonts w:ascii="Times New Roman" w:hAnsi="Times New Roman"/>
          <w:sz w:val="22"/>
        </w:rPr>
        <w:t>c</w:t>
      </w:r>
      <w:r w:rsidRPr="0071706B">
        <w:rPr>
          <w:rFonts w:ascii="Times New Roman" w:hAnsi="Times New Roman"/>
          <w:sz w:val="22"/>
        </w:rPr>
        <w:t xml:space="preserve">onditions is set at </w:t>
      </w:r>
      <w:r w:rsidR="00A11437" w:rsidRPr="0071706B">
        <w:rPr>
          <w:rFonts w:ascii="Times New Roman" w:hAnsi="Times New Roman"/>
          <w:sz w:val="22"/>
          <w:szCs w:val="22"/>
        </w:rPr>
        <w:t xml:space="preserve">5 </w:t>
      </w:r>
      <w:r w:rsidR="00A11437" w:rsidRPr="0071706B">
        <w:rPr>
          <w:rFonts w:ascii="Times New Roman" w:hAnsi="Times New Roman"/>
          <w:sz w:val="22"/>
        </w:rPr>
        <w:t>%</w:t>
      </w:r>
      <w:r w:rsidRPr="0071706B">
        <w:rPr>
          <w:rFonts w:ascii="Times New Roman" w:hAnsi="Times New Roman"/>
          <w:sz w:val="22"/>
        </w:rPr>
        <w:t xml:space="preserve"> of the amount of the contract</w:t>
      </w:r>
      <w:r w:rsidR="00E07D2A" w:rsidRPr="0071706B">
        <w:rPr>
          <w:rFonts w:ascii="Times New Roman" w:hAnsi="Times New Roman"/>
          <w:sz w:val="22"/>
        </w:rPr>
        <w:t>. The performance guarantee</w:t>
      </w:r>
      <w:r w:rsidRPr="0071706B">
        <w:rPr>
          <w:rFonts w:ascii="Times New Roman" w:hAnsi="Times New Roman"/>
          <w:sz w:val="22"/>
        </w:rPr>
        <w:t xml:space="preserve"> must be presented in the form specified in the annex to the tender dossier. It will be released within </w:t>
      </w:r>
      <w:r w:rsidR="007533EA" w:rsidRPr="0071706B">
        <w:rPr>
          <w:rFonts w:ascii="Times New Roman" w:hAnsi="Times New Roman"/>
          <w:sz w:val="22"/>
        </w:rPr>
        <w:t>60</w:t>
      </w:r>
      <w:r w:rsidRPr="0071706B">
        <w:rPr>
          <w:rFonts w:ascii="Times New Roman" w:hAnsi="Times New Roman"/>
          <w:sz w:val="22"/>
        </w:rPr>
        <w:t xml:space="preserve"> days of the issue of the final acceptance certificate by the </w:t>
      </w:r>
      <w:r w:rsidR="000D5F1B" w:rsidRPr="0071706B">
        <w:rPr>
          <w:rFonts w:ascii="Times New Roman" w:hAnsi="Times New Roman"/>
          <w:sz w:val="22"/>
        </w:rPr>
        <w:t>c</w:t>
      </w:r>
      <w:r w:rsidRPr="0071706B">
        <w:rPr>
          <w:rFonts w:ascii="Times New Roman" w:hAnsi="Times New Roman"/>
          <w:sz w:val="22"/>
        </w:rPr>
        <w:t xml:space="preserve">ontracting </w:t>
      </w:r>
      <w:r w:rsidR="000D5F1B" w:rsidRPr="0071706B">
        <w:rPr>
          <w:rFonts w:ascii="Times New Roman" w:hAnsi="Times New Roman"/>
          <w:sz w:val="22"/>
        </w:rPr>
        <w:t>a</w:t>
      </w:r>
      <w:r w:rsidRPr="0071706B">
        <w:rPr>
          <w:rFonts w:ascii="Times New Roman" w:hAnsi="Times New Roman"/>
          <w:sz w:val="22"/>
        </w:rPr>
        <w:t>uthority, except for the proportion assigned to after-sales service.</w:t>
      </w:r>
      <w:r w:rsidR="008718AA" w:rsidRPr="0071706B">
        <w:rPr>
          <w:rFonts w:ascii="Times New Roman" w:hAnsi="Times New Roman"/>
          <w:sz w:val="22"/>
        </w:rPr>
        <w:t xml:space="preserve"> For contracts of </w:t>
      </w:r>
      <w:r w:rsidR="000D5F1B" w:rsidRPr="0071706B">
        <w:rPr>
          <w:rFonts w:ascii="Times New Roman" w:hAnsi="Times New Roman"/>
          <w:sz w:val="22"/>
        </w:rPr>
        <w:t>EUR</w:t>
      </w:r>
      <w:r w:rsidR="008718AA" w:rsidRPr="0071706B">
        <w:rPr>
          <w:rFonts w:ascii="Times New Roman" w:hAnsi="Times New Roman"/>
          <w:sz w:val="22"/>
        </w:rPr>
        <w:t xml:space="preserve"> 150</w:t>
      </w:r>
      <w:r w:rsidR="000D5F1B" w:rsidRPr="0071706B">
        <w:rPr>
          <w:rFonts w:ascii="Times New Roman" w:hAnsi="Times New Roman"/>
          <w:sz w:val="22"/>
        </w:rPr>
        <w:t> </w:t>
      </w:r>
      <w:r w:rsidR="008718AA" w:rsidRPr="0071706B">
        <w:rPr>
          <w:rFonts w:ascii="Times New Roman" w:hAnsi="Times New Roman"/>
          <w:sz w:val="22"/>
        </w:rPr>
        <w:t xml:space="preserve">000 or below, on the basis of objective criteria such as the type and value of the contract, the </w:t>
      </w:r>
      <w:r w:rsidR="000D5F1B" w:rsidRPr="0071706B">
        <w:rPr>
          <w:rFonts w:ascii="Times New Roman" w:hAnsi="Times New Roman"/>
          <w:sz w:val="22"/>
        </w:rPr>
        <w:t>c</w:t>
      </w:r>
      <w:r w:rsidR="008718AA" w:rsidRPr="0071706B">
        <w:rPr>
          <w:rFonts w:ascii="Times New Roman" w:hAnsi="Times New Roman"/>
          <w:sz w:val="22"/>
        </w:rPr>
        <w:t xml:space="preserve">ontracting </w:t>
      </w:r>
      <w:r w:rsidR="000D5F1B" w:rsidRPr="0071706B">
        <w:rPr>
          <w:rFonts w:ascii="Times New Roman" w:hAnsi="Times New Roman"/>
          <w:sz w:val="22"/>
        </w:rPr>
        <w:t>a</w:t>
      </w:r>
      <w:r w:rsidR="008718AA" w:rsidRPr="0071706B">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lastRenderedPageBreak/>
        <w:t>23.</w:t>
      </w:r>
      <w:r w:rsidRPr="001A2BC4">
        <w:rPr>
          <w:lang w:val="en-GB"/>
        </w:rPr>
        <w:tab/>
      </w:r>
      <w:r w:rsidR="0047783A" w:rsidRPr="001A2BC4">
        <w:rPr>
          <w:lang w:val="en-GB"/>
        </w:rPr>
        <w:t>Tender guarantee</w:t>
      </w:r>
      <w:bookmarkEnd w:id="31"/>
      <w:bookmarkEnd w:id="32"/>
    </w:p>
    <w:p w14:paraId="37999967" w14:textId="7DB7DF31" w:rsidR="008718AA" w:rsidRPr="00E82463" w:rsidRDefault="002B7402" w:rsidP="00E07D2A">
      <w:pPr>
        <w:ind w:left="567"/>
        <w:jc w:val="both"/>
        <w:outlineLvl w:val="0"/>
        <w:rPr>
          <w:rFonts w:ascii="Times New Roman" w:hAnsi="Times New Roman"/>
          <w:sz w:val="22"/>
        </w:rPr>
      </w:pPr>
      <w:r w:rsidRPr="00E82463">
        <w:rPr>
          <w:rFonts w:ascii="Times New Roman" w:hAnsi="Times New Roman"/>
        </w:rPr>
        <w:t xml:space="preserve"> </w:t>
      </w:r>
      <w:r w:rsidR="00D1398A" w:rsidRPr="0071706B">
        <w:rPr>
          <w:rFonts w:ascii="Times New Roman" w:hAnsi="Times New Roman"/>
          <w:sz w:val="22"/>
          <w:szCs w:val="22"/>
        </w:rPr>
        <w:t>No tender guarantee is required</w:t>
      </w:r>
      <w:r w:rsidR="00D1398A" w:rsidRPr="0071706B">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w:t>
      </w:r>
      <w:r w:rsidRPr="00E82463">
        <w:rPr>
          <w:sz w:val="22"/>
          <w:szCs w:val="22"/>
        </w:rPr>
        <w:lastRenderedPageBreak/>
        <w:t>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4CF501F0" w:rsidR="00A50D37" w:rsidRPr="009F086E" w:rsidRDefault="00A50D37" w:rsidP="00183955">
      <w:pPr>
        <w:tabs>
          <w:tab w:val="left" w:pos="567"/>
        </w:tabs>
        <w:ind w:left="567"/>
        <w:jc w:val="both"/>
        <w:rPr>
          <w:rFonts w:ascii="Times New Roman" w:hAnsi="Times New Roman"/>
          <w:sz w:val="22"/>
          <w:szCs w:val="22"/>
        </w:rPr>
      </w:pPr>
      <w:r w:rsidRPr="009F086E">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18234AD7" w:rsidR="00A50D37" w:rsidRPr="00FC6A15" w:rsidRDefault="00A50D37" w:rsidP="00D17DC7">
      <w:pPr>
        <w:tabs>
          <w:tab w:val="left" w:pos="567"/>
        </w:tabs>
        <w:ind w:left="567"/>
        <w:jc w:val="both"/>
        <w:rPr>
          <w:rFonts w:ascii="Times New Roman" w:hAnsi="Times New Roman"/>
          <w:sz w:val="22"/>
          <w:szCs w:val="22"/>
        </w:rPr>
      </w:pPr>
      <w:r w:rsidRPr="009F086E">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9F086E">
        <w:rPr>
          <w:rFonts w:ascii="Times New Roman" w:hAnsi="Times New Roman"/>
          <w:sz w:val="22"/>
          <w:szCs w:val="22"/>
        </w:rPr>
        <w:t xml:space="preserve"> </w:t>
      </w:r>
      <w:r w:rsidRPr="009F086E">
        <w:rPr>
          <w:rFonts w:ascii="Times New Roman" w:hAnsi="Times New Roman"/>
          <w:sz w:val="22"/>
          <w:szCs w:val="22"/>
        </w:rPr>
        <w:t>the head of contracts and finance unit R4 of DG Neighbourhood and Enlargement Negotiations</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DED6F68" w14:textId="1BD9F208" w:rsidR="00A820FC" w:rsidRDefault="0047783A" w:rsidP="00CA15C3">
      <w:pPr>
        <w:pStyle w:val="BodyText"/>
        <w:ind w:left="567"/>
        <w:jc w:val="both"/>
        <w:rPr>
          <w:rFonts w:ascii="Times New Roman" w:hAnsi="Times New Roman"/>
          <w:sz w:val="22"/>
          <w:szCs w:val="22"/>
        </w:rPr>
        <w:sectPr w:rsidR="00A820FC" w:rsidSect="000D0118">
          <w:headerReference w:type="even" r:id="rId10"/>
          <w:headerReference w:type="default" r:id="rId11"/>
          <w:footerReference w:type="even" r:id="rId12"/>
          <w:footerReference w:type="default" r:id="rId13"/>
          <w:headerReference w:type="first" r:id="rId14"/>
          <w:footerReference w:type="first" r:id="rId15"/>
          <w:pgSz w:w="11906" w:h="16838"/>
          <w:pgMar w:top="709" w:right="1418" w:bottom="1134" w:left="1134" w:header="720" w:footer="469" w:gutter="567"/>
          <w:cols w:space="720"/>
        </w:sect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w:t>
      </w:r>
    </w:p>
    <w:p w14:paraId="4A5EA8D1" w14:textId="77777777" w:rsidR="00A820FC" w:rsidRPr="00D621D6" w:rsidRDefault="00A820FC" w:rsidP="00D17DC7">
      <w:pPr>
        <w:keepNext/>
        <w:spacing w:before="360" w:after="100" w:afterAutospacing="1"/>
        <w:jc w:val="both"/>
        <w:outlineLvl w:val="1"/>
        <w:rPr>
          <w:rFonts w:ascii="Times New Roman" w:hAnsi="Times New Roman"/>
          <w:sz w:val="22"/>
          <w:szCs w:val="22"/>
        </w:rPr>
      </w:pPr>
    </w:p>
    <w:sectPr w:rsidR="00A820FC" w:rsidRPr="00D621D6" w:rsidSect="001A2BC4">
      <w:pgSz w:w="16838" w:h="11906" w:orient="landscape"/>
      <w:pgMar w:top="1134" w:right="709" w:bottom="1418"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7E56A" w14:textId="77777777" w:rsidR="004C2254" w:rsidRPr="006A5F84" w:rsidRDefault="004C2254">
      <w:r w:rsidRPr="006A5F84">
        <w:separator/>
      </w:r>
    </w:p>
  </w:endnote>
  <w:endnote w:type="continuationSeparator" w:id="0">
    <w:p w14:paraId="51023EC4" w14:textId="77777777" w:rsidR="004C2254" w:rsidRPr="006A5F84" w:rsidRDefault="004C225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34065" w14:textId="77777777" w:rsidR="004C2254" w:rsidRPr="006A5F84" w:rsidRDefault="004C2254">
      <w:r w:rsidRPr="006A5F84">
        <w:separator/>
      </w:r>
    </w:p>
  </w:footnote>
  <w:footnote w:type="continuationSeparator" w:id="0">
    <w:p w14:paraId="3EAF17F7" w14:textId="77777777" w:rsidR="004C2254" w:rsidRPr="006A5F84" w:rsidRDefault="004C2254">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7241D" w14:textId="77777777" w:rsidR="00F3282C" w:rsidRDefault="00F32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D1B65" w14:textId="0779CBEB" w:rsidR="00ED61DF" w:rsidRDefault="00F3282C" w:rsidP="00434F4F">
    <w:pPr>
      <w:pStyle w:val="Header"/>
      <w:jc w:val="center"/>
    </w:pPr>
    <w:r w:rsidRPr="00F3282C">
      <w:rPr>
        <w:noProof/>
        <w:snapToGrid/>
      </w:rPr>
      <w:pict w14:anchorId="43914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5" o:spid="_x0000_i1027" type="#_x0000_t75" style="width:270.5pt;height:130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873C5" w14:textId="77777777" w:rsidR="00F3282C" w:rsidRDefault="00F32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45087">
    <w:abstractNumId w:val="12"/>
  </w:num>
  <w:num w:numId="2" w16cid:durableId="742720632">
    <w:abstractNumId w:val="24"/>
  </w:num>
  <w:num w:numId="3" w16cid:durableId="1207181610">
    <w:abstractNumId w:val="11"/>
  </w:num>
  <w:num w:numId="4" w16cid:durableId="843476368">
    <w:abstractNumId w:val="14"/>
  </w:num>
  <w:num w:numId="5" w16cid:durableId="1650786628">
    <w:abstractNumId w:val="26"/>
  </w:num>
  <w:num w:numId="6" w16cid:durableId="541788283">
    <w:abstractNumId w:val="10"/>
  </w:num>
  <w:num w:numId="7" w16cid:durableId="1056971287">
    <w:abstractNumId w:val="6"/>
  </w:num>
  <w:num w:numId="8" w16cid:durableId="786123372">
    <w:abstractNumId w:val="2"/>
  </w:num>
  <w:num w:numId="9" w16cid:durableId="441001338">
    <w:abstractNumId w:val="16"/>
  </w:num>
  <w:num w:numId="10" w16cid:durableId="723531331">
    <w:abstractNumId w:val="5"/>
  </w:num>
  <w:num w:numId="11" w16cid:durableId="264970757">
    <w:abstractNumId w:val="23"/>
  </w:num>
  <w:num w:numId="12" w16cid:durableId="757291037">
    <w:abstractNumId w:val="13"/>
  </w:num>
  <w:num w:numId="13" w16cid:durableId="568810938">
    <w:abstractNumId w:val="8"/>
  </w:num>
  <w:num w:numId="14" w16cid:durableId="1890915153">
    <w:abstractNumId w:val="21"/>
  </w:num>
  <w:num w:numId="15" w16cid:durableId="1074205038">
    <w:abstractNumId w:val="22"/>
  </w:num>
  <w:num w:numId="16" w16cid:durableId="1304235045">
    <w:abstractNumId w:val="9"/>
  </w:num>
  <w:num w:numId="17" w16cid:durableId="1491867327">
    <w:abstractNumId w:val="17"/>
  </w:num>
  <w:num w:numId="18" w16cid:durableId="1372530130">
    <w:abstractNumId w:val="12"/>
  </w:num>
  <w:num w:numId="19" w16cid:durableId="919557270">
    <w:abstractNumId w:val="12"/>
  </w:num>
  <w:num w:numId="20" w16cid:durableId="1187207919">
    <w:abstractNumId w:val="28"/>
  </w:num>
  <w:num w:numId="21" w16cid:durableId="1000041517">
    <w:abstractNumId w:val="19"/>
  </w:num>
  <w:num w:numId="22" w16cid:durableId="903442838">
    <w:abstractNumId w:val="18"/>
  </w:num>
  <w:num w:numId="23" w16cid:durableId="1218054930">
    <w:abstractNumId w:val="3"/>
  </w:num>
  <w:num w:numId="24" w16cid:durableId="539709305">
    <w:abstractNumId w:val="12"/>
  </w:num>
  <w:num w:numId="25" w16cid:durableId="94399821">
    <w:abstractNumId w:val="12"/>
  </w:num>
  <w:num w:numId="26" w16cid:durableId="571618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999845750">
    <w:abstractNumId w:val="1"/>
  </w:num>
  <w:num w:numId="28" w16cid:durableId="1350571550">
    <w:abstractNumId w:val="4"/>
  </w:num>
  <w:num w:numId="29" w16cid:durableId="1019771819">
    <w:abstractNumId w:val="27"/>
  </w:num>
  <w:num w:numId="30" w16cid:durableId="1705983212">
    <w:abstractNumId w:val="24"/>
    <w:lvlOverride w:ilvl="0">
      <w:startOverride w:val="20"/>
    </w:lvlOverride>
    <w:lvlOverride w:ilvl="1">
      <w:startOverride w:val="7"/>
    </w:lvlOverride>
  </w:num>
  <w:num w:numId="31" w16cid:durableId="691539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8101710">
    <w:abstractNumId w:val="20"/>
  </w:num>
  <w:num w:numId="33" w16cid:durableId="119075347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06E7"/>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0F6B87"/>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A6B"/>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2E8"/>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36F"/>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5D1"/>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4F4F"/>
    <w:rsid w:val="004365AD"/>
    <w:rsid w:val="00442FF2"/>
    <w:rsid w:val="004434F8"/>
    <w:rsid w:val="00446BC5"/>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254"/>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4C00"/>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E336E"/>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26E39"/>
    <w:rsid w:val="006311FE"/>
    <w:rsid w:val="00633829"/>
    <w:rsid w:val="00633D3A"/>
    <w:rsid w:val="00633E6D"/>
    <w:rsid w:val="00636E8F"/>
    <w:rsid w:val="0063744A"/>
    <w:rsid w:val="00637D16"/>
    <w:rsid w:val="006408AC"/>
    <w:rsid w:val="00640D24"/>
    <w:rsid w:val="00640E38"/>
    <w:rsid w:val="00644483"/>
    <w:rsid w:val="00646411"/>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97109"/>
    <w:rsid w:val="006A5F84"/>
    <w:rsid w:val="006B0532"/>
    <w:rsid w:val="006B0AB1"/>
    <w:rsid w:val="006B3EAE"/>
    <w:rsid w:val="006B5B42"/>
    <w:rsid w:val="006C2F05"/>
    <w:rsid w:val="006C352D"/>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706B"/>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1EA"/>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7D7"/>
    <w:rsid w:val="00814C3A"/>
    <w:rsid w:val="00815C27"/>
    <w:rsid w:val="008163FF"/>
    <w:rsid w:val="008227A5"/>
    <w:rsid w:val="00822E7E"/>
    <w:rsid w:val="008272ED"/>
    <w:rsid w:val="00830ACF"/>
    <w:rsid w:val="00845115"/>
    <w:rsid w:val="00853F9D"/>
    <w:rsid w:val="0085667F"/>
    <w:rsid w:val="00860871"/>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8F5DB9"/>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726B3"/>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C2CE6"/>
    <w:rsid w:val="009D012B"/>
    <w:rsid w:val="009D2938"/>
    <w:rsid w:val="009D3181"/>
    <w:rsid w:val="009D5314"/>
    <w:rsid w:val="009D5CB2"/>
    <w:rsid w:val="009E04E4"/>
    <w:rsid w:val="009E48A3"/>
    <w:rsid w:val="009E4FC6"/>
    <w:rsid w:val="009E6BB7"/>
    <w:rsid w:val="009F086E"/>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4F7A"/>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963B1"/>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49F9"/>
    <w:rsid w:val="00B07102"/>
    <w:rsid w:val="00B1032A"/>
    <w:rsid w:val="00B1165D"/>
    <w:rsid w:val="00B158B1"/>
    <w:rsid w:val="00B170EF"/>
    <w:rsid w:val="00B17A53"/>
    <w:rsid w:val="00B2499C"/>
    <w:rsid w:val="00B277E4"/>
    <w:rsid w:val="00B30528"/>
    <w:rsid w:val="00B3168E"/>
    <w:rsid w:val="00B3411B"/>
    <w:rsid w:val="00B35051"/>
    <w:rsid w:val="00B4108F"/>
    <w:rsid w:val="00B427D3"/>
    <w:rsid w:val="00B443C3"/>
    <w:rsid w:val="00B4454C"/>
    <w:rsid w:val="00B44B08"/>
    <w:rsid w:val="00B44DC5"/>
    <w:rsid w:val="00B4644C"/>
    <w:rsid w:val="00B4772C"/>
    <w:rsid w:val="00B50CF5"/>
    <w:rsid w:val="00B51209"/>
    <w:rsid w:val="00B525A7"/>
    <w:rsid w:val="00B54093"/>
    <w:rsid w:val="00B5691F"/>
    <w:rsid w:val="00B569B1"/>
    <w:rsid w:val="00B60082"/>
    <w:rsid w:val="00B61CED"/>
    <w:rsid w:val="00B63280"/>
    <w:rsid w:val="00B70C0E"/>
    <w:rsid w:val="00B7329A"/>
    <w:rsid w:val="00B76124"/>
    <w:rsid w:val="00B80DE8"/>
    <w:rsid w:val="00B814B5"/>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360C"/>
    <w:rsid w:val="00C07667"/>
    <w:rsid w:val="00C07F54"/>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212D"/>
    <w:rsid w:val="00C53475"/>
    <w:rsid w:val="00C53F38"/>
    <w:rsid w:val="00C54801"/>
    <w:rsid w:val="00C57367"/>
    <w:rsid w:val="00C60DD3"/>
    <w:rsid w:val="00C61312"/>
    <w:rsid w:val="00C657F9"/>
    <w:rsid w:val="00C720C8"/>
    <w:rsid w:val="00C72BCA"/>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15C3"/>
    <w:rsid w:val="00CA2C02"/>
    <w:rsid w:val="00CA618A"/>
    <w:rsid w:val="00CA6C68"/>
    <w:rsid w:val="00CA7FAB"/>
    <w:rsid w:val="00CB3E27"/>
    <w:rsid w:val="00CB4E1D"/>
    <w:rsid w:val="00CC1A28"/>
    <w:rsid w:val="00CC6A3F"/>
    <w:rsid w:val="00CC7DE2"/>
    <w:rsid w:val="00CD20B3"/>
    <w:rsid w:val="00CD7F25"/>
    <w:rsid w:val="00CE16A1"/>
    <w:rsid w:val="00CE4FDE"/>
    <w:rsid w:val="00CE7173"/>
    <w:rsid w:val="00CF2D8C"/>
    <w:rsid w:val="00CF2DE2"/>
    <w:rsid w:val="00CF30C4"/>
    <w:rsid w:val="00CF48EA"/>
    <w:rsid w:val="00CF63C2"/>
    <w:rsid w:val="00CF6CFA"/>
    <w:rsid w:val="00D00E91"/>
    <w:rsid w:val="00D02E23"/>
    <w:rsid w:val="00D03108"/>
    <w:rsid w:val="00D04484"/>
    <w:rsid w:val="00D0681C"/>
    <w:rsid w:val="00D07A31"/>
    <w:rsid w:val="00D1398A"/>
    <w:rsid w:val="00D16ADA"/>
    <w:rsid w:val="00D17DC7"/>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A5AEE"/>
    <w:rsid w:val="00DB5F3B"/>
    <w:rsid w:val="00DB7EEF"/>
    <w:rsid w:val="00DC489B"/>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3736"/>
    <w:rsid w:val="00DF589E"/>
    <w:rsid w:val="00DF7145"/>
    <w:rsid w:val="00DF7327"/>
    <w:rsid w:val="00DF7A40"/>
    <w:rsid w:val="00E0295D"/>
    <w:rsid w:val="00E034FB"/>
    <w:rsid w:val="00E07D2A"/>
    <w:rsid w:val="00E10B1C"/>
    <w:rsid w:val="00E111AC"/>
    <w:rsid w:val="00E13CDE"/>
    <w:rsid w:val="00E14817"/>
    <w:rsid w:val="00E168E3"/>
    <w:rsid w:val="00E16EA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3FBC"/>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16BCD"/>
    <w:rsid w:val="00F17C85"/>
    <w:rsid w:val="00F25C38"/>
    <w:rsid w:val="00F3282C"/>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0F6B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795715617">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 w:id="21406845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17</Pages>
  <Words>5593</Words>
  <Characters>31882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37401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Aleks Stojiljkovic</cp:lastModifiedBy>
  <cp:revision>153</cp:revision>
  <cp:lastPrinted>2018-04-13T13:21:00Z</cp:lastPrinted>
  <dcterms:created xsi:type="dcterms:W3CDTF">2018-12-18T11:39:00Z</dcterms:created>
  <dcterms:modified xsi:type="dcterms:W3CDTF">2024-08-29T11:00:00Z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